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545D" w14:textId="77777777" w:rsidR="00AD19C6" w:rsidRPr="000B6B20" w:rsidRDefault="004A5997" w:rsidP="000B6B20">
      <w:pPr>
        <w:jc w:val="center"/>
        <w:rPr>
          <w:b/>
          <w:sz w:val="36"/>
        </w:rPr>
      </w:pPr>
      <w:r w:rsidRPr="000B6B20">
        <w:rPr>
          <w:b/>
          <w:sz w:val="36"/>
        </w:rPr>
        <w:t xml:space="preserve">Tumor dissociation protocols for TIL </w:t>
      </w:r>
      <w:r w:rsidR="002178B1" w:rsidRPr="000B6B20">
        <w:rPr>
          <w:b/>
          <w:sz w:val="36"/>
        </w:rPr>
        <w:t>staining</w:t>
      </w:r>
    </w:p>
    <w:p w14:paraId="75CD58DC" w14:textId="77777777" w:rsidR="004A5997" w:rsidRDefault="004A5997">
      <w:pPr>
        <w:rPr>
          <w:b/>
          <w:sz w:val="28"/>
        </w:rPr>
      </w:pPr>
    </w:p>
    <w:p w14:paraId="61D6F179" w14:textId="77777777" w:rsidR="004A5997" w:rsidRPr="004A5997" w:rsidRDefault="00A64DC8" w:rsidP="000B6B20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2178B1">
        <w:rPr>
          <w:b/>
          <w:sz w:val="28"/>
        </w:rPr>
        <w:t>From</w:t>
      </w:r>
      <w:r w:rsidR="004A5997">
        <w:rPr>
          <w:b/>
          <w:sz w:val="28"/>
        </w:rPr>
        <w:t xml:space="preserve"> solid tu</w:t>
      </w:r>
      <w:r w:rsidR="000B6B20">
        <w:rPr>
          <w:b/>
          <w:sz w:val="28"/>
        </w:rPr>
        <w:t>mor</w:t>
      </w:r>
      <w:r w:rsidR="002178B1">
        <w:rPr>
          <w:b/>
          <w:sz w:val="28"/>
        </w:rPr>
        <w:t xml:space="preserve">s to </w:t>
      </w:r>
      <w:r w:rsidR="000B6B20">
        <w:rPr>
          <w:b/>
          <w:sz w:val="28"/>
        </w:rPr>
        <w:t>single cell suspension</w:t>
      </w:r>
      <w:r w:rsidR="002178B1">
        <w:rPr>
          <w:b/>
          <w:sz w:val="28"/>
        </w:rPr>
        <w:t>s</w:t>
      </w:r>
      <w:r>
        <w:rPr>
          <w:b/>
          <w:sz w:val="28"/>
        </w:rPr>
        <w:t>”</w:t>
      </w:r>
    </w:p>
    <w:p w14:paraId="0DFA8B0C" w14:textId="77777777" w:rsidR="00DE3526" w:rsidRDefault="00DE3526"/>
    <w:p w14:paraId="5FB507E6" w14:textId="77777777" w:rsidR="000B6B20" w:rsidRDefault="000B6B20" w:rsidP="000B6B20">
      <w:pPr>
        <w:jc w:val="both"/>
      </w:pPr>
    </w:p>
    <w:p w14:paraId="3EFCF9C4" w14:textId="6431DE17" w:rsidR="004A5997" w:rsidRPr="00044DA8" w:rsidRDefault="004A5997" w:rsidP="000B6B20">
      <w:pPr>
        <w:jc w:val="both"/>
        <w:rPr>
          <w:b/>
          <w:sz w:val="28"/>
        </w:rPr>
      </w:pPr>
      <w:r w:rsidRPr="00D5522F">
        <w:rPr>
          <w:b/>
          <w:sz w:val="28"/>
          <w:u w:val="single"/>
        </w:rPr>
        <w:t>Tumor types</w:t>
      </w:r>
      <w:r w:rsidRPr="00044DA8">
        <w:rPr>
          <w:b/>
          <w:sz w:val="28"/>
        </w:rPr>
        <w:t>: RMA, B16</w:t>
      </w:r>
      <w:r w:rsidR="009916FB">
        <w:rPr>
          <w:b/>
          <w:sz w:val="28"/>
        </w:rPr>
        <w:t>, CT26, MC38, 4T1, TRAMP-C2, KP sarcoma</w:t>
      </w:r>
    </w:p>
    <w:p w14:paraId="0A06ADAC" w14:textId="77777777" w:rsidR="004A5997" w:rsidRDefault="004A5997" w:rsidP="000B6B20">
      <w:pPr>
        <w:jc w:val="both"/>
      </w:pPr>
    </w:p>
    <w:p w14:paraId="3D414E51" w14:textId="77777777" w:rsidR="00DE3526" w:rsidRDefault="004A5997" w:rsidP="000B6B20">
      <w:pPr>
        <w:pStyle w:val="ListParagraph"/>
        <w:numPr>
          <w:ilvl w:val="0"/>
          <w:numId w:val="1"/>
        </w:numPr>
        <w:jc w:val="both"/>
      </w:pPr>
      <w:r>
        <w:t>K</w:t>
      </w:r>
      <w:r w:rsidR="00DE3526">
        <w:t>ill the mouse.</w:t>
      </w:r>
    </w:p>
    <w:p w14:paraId="0D664110" w14:textId="77777777" w:rsidR="00DE3526" w:rsidRDefault="004A5997" w:rsidP="000B6B20">
      <w:pPr>
        <w:pStyle w:val="ListParagraph"/>
        <w:numPr>
          <w:ilvl w:val="0"/>
          <w:numId w:val="1"/>
        </w:numPr>
        <w:jc w:val="both"/>
      </w:pPr>
      <w:r>
        <w:t>I</w:t>
      </w:r>
      <w:r w:rsidR="00DE3526">
        <w:t xml:space="preserve">solate the tumor </w:t>
      </w:r>
      <w:r>
        <w:t xml:space="preserve">without harvesting the skin in the case of </w:t>
      </w:r>
      <w:proofErr w:type="spellStart"/>
      <w:r>
        <w:t>s.c</w:t>
      </w:r>
      <w:r w:rsidR="00DE3526">
        <w:t>.</w:t>
      </w:r>
      <w:proofErr w:type="spellEnd"/>
      <w:r>
        <w:t xml:space="preserve"> tumors.</w:t>
      </w:r>
    </w:p>
    <w:p w14:paraId="26DAA8CE" w14:textId="77777777" w:rsidR="004A5997" w:rsidRDefault="004A5997" w:rsidP="000B6B20">
      <w:pPr>
        <w:pStyle w:val="ListParagraph"/>
        <w:jc w:val="both"/>
      </w:pPr>
    </w:p>
    <w:p w14:paraId="2D8A9DD6" w14:textId="77777777" w:rsidR="004A5997" w:rsidRDefault="004A5997" w:rsidP="000B6B20">
      <w:pPr>
        <w:pStyle w:val="ListParagraph"/>
        <w:ind w:left="450"/>
        <w:jc w:val="both"/>
        <w:rPr>
          <w:rFonts w:asciiTheme="majorBidi" w:hAnsiTheme="majorBidi" w:cstheme="majorBidi"/>
          <w:b/>
        </w:rPr>
      </w:pPr>
      <w:r w:rsidRPr="004A5997">
        <w:rPr>
          <w:b/>
        </w:rPr>
        <w:t xml:space="preserve">If you possess </w:t>
      </w:r>
      <w:r w:rsidRPr="004A5997">
        <w:rPr>
          <w:rFonts w:asciiTheme="majorBidi" w:hAnsiTheme="majorBidi" w:cstheme="majorBidi"/>
          <w:b/>
        </w:rPr>
        <w:t xml:space="preserve">the </w:t>
      </w:r>
      <w:proofErr w:type="spellStart"/>
      <w:r w:rsidRPr="004A5997">
        <w:rPr>
          <w:rFonts w:asciiTheme="majorBidi" w:hAnsiTheme="majorBidi" w:cstheme="majorBidi"/>
          <w:b/>
        </w:rPr>
        <w:t>Miltenyi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Biotec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gentleMACS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Dissociator</w:t>
      </w:r>
      <w:proofErr w:type="spellEnd"/>
      <w:r w:rsidR="000B6B20">
        <w:rPr>
          <w:rFonts w:asciiTheme="majorBidi" w:hAnsiTheme="majorBidi" w:cstheme="majorBidi"/>
          <w:b/>
        </w:rPr>
        <w:t xml:space="preserve"> (steps 3-7)</w:t>
      </w:r>
    </w:p>
    <w:p w14:paraId="39D5DAA8" w14:textId="77777777" w:rsidR="004A5997" w:rsidRPr="004A5997" w:rsidRDefault="004A5997" w:rsidP="000B6B20">
      <w:pPr>
        <w:pStyle w:val="ListParagraph"/>
        <w:jc w:val="both"/>
        <w:rPr>
          <w:b/>
        </w:rPr>
      </w:pPr>
    </w:p>
    <w:p w14:paraId="5C32368C" w14:textId="77777777" w:rsidR="004A5997" w:rsidRDefault="004A5997" w:rsidP="000B6B20">
      <w:pPr>
        <w:pStyle w:val="ListParagraph"/>
        <w:numPr>
          <w:ilvl w:val="0"/>
          <w:numId w:val="1"/>
        </w:numPr>
        <w:jc w:val="both"/>
      </w:pPr>
      <w:r>
        <w:t xml:space="preserve">Mince slightly </w:t>
      </w:r>
      <w:r w:rsidR="00DE3526">
        <w:t xml:space="preserve">he tumor </w:t>
      </w:r>
      <w:r>
        <w:t>with scissors</w:t>
      </w:r>
      <w:r w:rsidR="000B6B20">
        <w:t xml:space="preserve"> in a dish</w:t>
      </w:r>
      <w:r>
        <w:t>.</w:t>
      </w:r>
    </w:p>
    <w:p w14:paraId="0D6378B2" w14:textId="77777777" w:rsidR="00DE3526" w:rsidRDefault="004A5997" w:rsidP="000B6B20">
      <w:pPr>
        <w:pStyle w:val="ListParagraph"/>
        <w:numPr>
          <w:ilvl w:val="0"/>
          <w:numId w:val="1"/>
        </w:numPr>
        <w:jc w:val="both"/>
      </w:pPr>
      <w:r>
        <w:t>T</w:t>
      </w:r>
      <w:r w:rsidR="00DE3526">
        <w:t>ransfer the tumor pieces in a dissociation tub</w:t>
      </w:r>
      <w:r>
        <w:t>e filled with 1-10 ml of RPMI (no FCS) containing</w:t>
      </w:r>
      <w:r w:rsidR="000B6B20">
        <w:t xml:space="preserve"> Collagenase IV (200 </w:t>
      </w:r>
      <w:proofErr w:type="spellStart"/>
      <w:r w:rsidR="000B6B20">
        <w:t>μg</w:t>
      </w:r>
      <w:proofErr w:type="spellEnd"/>
      <w:r w:rsidR="000B6B20">
        <w:t>/m</w:t>
      </w:r>
      <w:r w:rsidR="00DE3526">
        <w:t>l)</w:t>
      </w:r>
      <w:r w:rsidR="000B6B20">
        <w:t xml:space="preserve"> and </w:t>
      </w:r>
      <w:proofErr w:type="spellStart"/>
      <w:r w:rsidR="000B6B20">
        <w:t>DNAse</w:t>
      </w:r>
      <w:proofErr w:type="spellEnd"/>
      <w:r w:rsidR="000B6B20">
        <w:t xml:space="preserve"> I (20</w:t>
      </w:r>
      <w:r w:rsidR="000B6B20" w:rsidRPr="000B6B20">
        <w:t xml:space="preserve"> </w:t>
      </w:r>
      <w:proofErr w:type="spellStart"/>
      <w:r w:rsidR="000B6B20">
        <w:t>μg</w:t>
      </w:r>
      <w:proofErr w:type="spellEnd"/>
      <w:r w:rsidR="000B6B20">
        <w:t>/ml).</w:t>
      </w:r>
    </w:p>
    <w:p w14:paraId="3C1A045B" w14:textId="77777777" w:rsidR="00DE3526" w:rsidRDefault="004A5997" w:rsidP="000B6B20">
      <w:pPr>
        <w:pStyle w:val="ListParagraph"/>
        <w:numPr>
          <w:ilvl w:val="0"/>
          <w:numId w:val="1"/>
        </w:numPr>
        <w:jc w:val="both"/>
      </w:pPr>
      <w:r>
        <w:t>R</w:t>
      </w:r>
      <w:r w:rsidR="00DE3526">
        <w:t>un the program</w:t>
      </w:r>
      <w:r w:rsidR="000B6B20">
        <w:t xml:space="preserve"> mouse-implanted-tumor number 2, repeat this step </w:t>
      </w:r>
      <w:r w:rsidR="00DE3526">
        <w:t>3 times.</w:t>
      </w:r>
    </w:p>
    <w:p w14:paraId="4D25D9AB" w14:textId="77777777" w:rsidR="00DE3526" w:rsidRDefault="004A5997" w:rsidP="000B6B20">
      <w:pPr>
        <w:pStyle w:val="ListParagraph"/>
        <w:numPr>
          <w:ilvl w:val="0"/>
          <w:numId w:val="1"/>
        </w:numPr>
        <w:jc w:val="both"/>
      </w:pPr>
      <w:r>
        <w:t>I</w:t>
      </w:r>
      <w:r w:rsidR="00DE3526">
        <w:t xml:space="preserve">ncubate </w:t>
      </w:r>
      <w:r w:rsidR="000B6B20">
        <w:t xml:space="preserve">the dissociated tumor at </w:t>
      </w:r>
      <w:r w:rsidR="00DE3526">
        <w:t>37</w:t>
      </w:r>
      <w:r>
        <w:sym w:font="Symbol" w:char="F0B0"/>
      </w:r>
      <w:r>
        <w:t xml:space="preserve">C on a </w:t>
      </w:r>
      <w:r w:rsidR="00DE3526">
        <w:t xml:space="preserve">shaker for 25 </w:t>
      </w:r>
      <w:r w:rsidR="000B6B20">
        <w:t xml:space="preserve">to 45 </w:t>
      </w:r>
      <w:r w:rsidR="00DE3526">
        <w:t>minutes.</w:t>
      </w:r>
    </w:p>
    <w:p w14:paraId="401C6151" w14:textId="31EDBD71" w:rsidR="00DE3526" w:rsidRDefault="004A5997" w:rsidP="000B6B20">
      <w:pPr>
        <w:pStyle w:val="ListParagraph"/>
        <w:numPr>
          <w:ilvl w:val="0"/>
          <w:numId w:val="1"/>
        </w:numPr>
        <w:jc w:val="both"/>
      </w:pPr>
      <w:r>
        <w:t>R</w:t>
      </w:r>
      <w:r w:rsidR="00DE3526">
        <w:t xml:space="preserve">un </w:t>
      </w:r>
      <w:r w:rsidR="000B6B20">
        <w:t xml:space="preserve">again </w:t>
      </w:r>
      <w:r w:rsidR="00DE3526">
        <w:t>the program mouse-implan</w:t>
      </w:r>
      <w:r w:rsidR="000B6B20">
        <w:t xml:space="preserve">ted-tumor number 3, repeat this step </w:t>
      </w:r>
      <w:r w:rsidR="00DE3526">
        <w:t>3 times</w:t>
      </w:r>
      <w:r w:rsidR="000B6B20">
        <w:t xml:space="preserve"> or more depending on the size of the tumor</w:t>
      </w:r>
      <w:r w:rsidR="00DE3526">
        <w:t>.</w:t>
      </w:r>
    </w:p>
    <w:p w14:paraId="08895D37" w14:textId="34B2E47C" w:rsidR="00D33B5D" w:rsidRDefault="00D33B5D" w:rsidP="00D33B5D">
      <w:pPr>
        <w:jc w:val="both"/>
      </w:pPr>
      <w:r>
        <w:t>OR</w:t>
      </w:r>
    </w:p>
    <w:p w14:paraId="3250DC8A" w14:textId="6D48F115" w:rsidR="00D33B5D" w:rsidRDefault="00D33B5D" w:rsidP="00D33B5D">
      <w:pPr>
        <w:pStyle w:val="ListParagraph"/>
        <w:numPr>
          <w:ilvl w:val="0"/>
          <w:numId w:val="8"/>
        </w:numPr>
        <w:jc w:val="both"/>
      </w:pPr>
      <w:r>
        <w:t>Mince slightly he tumor with scissors in a dish.</w:t>
      </w:r>
    </w:p>
    <w:p w14:paraId="63295C5E" w14:textId="5DE0EBE8" w:rsidR="00D33B5D" w:rsidRDefault="00D33B5D" w:rsidP="00D33B5D">
      <w:pPr>
        <w:pStyle w:val="ListParagraph"/>
        <w:numPr>
          <w:ilvl w:val="0"/>
          <w:numId w:val="8"/>
        </w:numPr>
        <w:jc w:val="both"/>
      </w:pPr>
      <w:r>
        <w:t>Transfer the tumor pieces in a dissociation tub</w:t>
      </w:r>
      <w:r>
        <w:t>e filled with 1-10 ml of RPMI+5%FCS</w:t>
      </w:r>
    </w:p>
    <w:p w14:paraId="3362824C" w14:textId="4B83C65C" w:rsidR="00D33B5D" w:rsidRPr="00D33B5D" w:rsidRDefault="00D33B5D" w:rsidP="00D33B5D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</w:rPr>
      </w:pPr>
      <w:r>
        <w:t xml:space="preserve">Run the program </w:t>
      </w:r>
      <w:r>
        <w:t>spleen4 2 times</w:t>
      </w:r>
      <w:r>
        <w:br/>
      </w:r>
    </w:p>
    <w:p w14:paraId="1827982C" w14:textId="77777777" w:rsidR="00D33B5D" w:rsidRPr="00D33B5D" w:rsidRDefault="00D33B5D" w:rsidP="00D33B5D">
      <w:pPr>
        <w:jc w:val="both"/>
        <w:rPr>
          <w:rFonts w:asciiTheme="majorBidi" w:hAnsiTheme="majorBidi" w:cstheme="majorBidi"/>
          <w:b/>
        </w:rPr>
      </w:pPr>
    </w:p>
    <w:p w14:paraId="5347813C" w14:textId="03A38644" w:rsidR="000B6B20" w:rsidRDefault="000B6B20" w:rsidP="00D33B5D">
      <w:pPr>
        <w:pStyle w:val="ListParagraph"/>
        <w:jc w:val="both"/>
        <w:rPr>
          <w:rFonts w:asciiTheme="majorBidi" w:hAnsiTheme="majorBidi" w:cstheme="majorBidi"/>
          <w:b/>
        </w:rPr>
      </w:pPr>
      <w:r w:rsidRPr="004A5997">
        <w:rPr>
          <w:b/>
        </w:rPr>
        <w:t xml:space="preserve">If you </w:t>
      </w:r>
      <w:r>
        <w:rPr>
          <w:b/>
        </w:rPr>
        <w:t xml:space="preserve">do not </w:t>
      </w:r>
      <w:r w:rsidRPr="004A5997">
        <w:rPr>
          <w:b/>
        </w:rPr>
        <w:t xml:space="preserve">possess </w:t>
      </w:r>
      <w:r w:rsidRPr="004A5997">
        <w:rPr>
          <w:rFonts w:asciiTheme="majorBidi" w:hAnsiTheme="majorBidi" w:cstheme="majorBidi"/>
          <w:b/>
        </w:rPr>
        <w:t xml:space="preserve">the </w:t>
      </w:r>
      <w:proofErr w:type="spellStart"/>
      <w:r w:rsidRPr="004A5997">
        <w:rPr>
          <w:rFonts w:asciiTheme="majorBidi" w:hAnsiTheme="majorBidi" w:cstheme="majorBidi"/>
          <w:b/>
        </w:rPr>
        <w:t>Miltenyi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Biotec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gentleMACS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Dissociator</w:t>
      </w:r>
      <w:proofErr w:type="spellEnd"/>
      <w:r>
        <w:rPr>
          <w:rFonts w:asciiTheme="majorBidi" w:hAnsiTheme="majorBidi" w:cstheme="majorBidi"/>
          <w:b/>
        </w:rPr>
        <w:t xml:space="preserve"> (steps 8-10)</w:t>
      </w:r>
    </w:p>
    <w:p w14:paraId="7935B814" w14:textId="77777777" w:rsidR="004A5997" w:rsidRDefault="004A5997" w:rsidP="000B6B20">
      <w:pPr>
        <w:jc w:val="both"/>
      </w:pPr>
    </w:p>
    <w:p w14:paraId="1CE3DCF1" w14:textId="77777777" w:rsidR="004A5997" w:rsidRDefault="004A5997" w:rsidP="00D33B5D">
      <w:pPr>
        <w:pStyle w:val="ListParagraph"/>
        <w:numPr>
          <w:ilvl w:val="0"/>
          <w:numId w:val="12"/>
        </w:numPr>
        <w:jc w:val="both"/>
      </w:pPr>
      <w:r>
        <w:t>Chop the tumor in very small pieces with scissors</w:t>
      </w:r>
      <w:r w:rsidR="000B6B20">
        <w:t xml:space="preserve"> in a dish.</w:t>
      </w:r>
    </w:p>
    <w:p w14:paraId="6C9FBED3" w14:textId="77777777" w:rsidR="00044DA8" w:rsidRDefault="00044DA8" w:rsidP="00D33B5D">
      <w:pPr>
        <w:pStyle w:val="ListParagraph"/>
        <w:numPr>
          <w:ilvl w:val="0"/>
          <w:numId w:val="12"/>
        </w:numPr>
        <w:jc w:val="both"/>
      </w:pPr>
      <w:r>
        <w:t xml:space="preserve">Add X ml of RPMI (no FCS) containing Collagenase IV (200 </w:t>
      </w:r>
      <w:proofErr w:type="spellStart"/>
      <w:r>
        <w:t>μg</w:t>
      </w:r>
      <w:proofErr w:type="spellEnd"/>
      <w:r>
        <w:t xml:space="preserve">/ml) and </w:t>
      </w:r>
      <w:proofErr w:type="spellStart"/>
      <w:r>
        <w:t>DNAse</w:t>
      </w:r>
      <w:proofErr w:type="spellEnd"/>
      <w:r>
        <w:t xml:space="preserve"> I (20</w:t>
      </w:r>
      <w:r w:rsidRPr="000B6B20">
        <w:t xml:space="preserve"> </w:t>
      </w:r>
      <w:proofErr w:type="spellStart"/>
      <w:r>
        <w:t>μg</w:t>
      </w:r>
      <w:proofErr w:type="spellEnd"/>
      <w:r>
        <w:t>/ml) and incubate at 37</w:t>
      </w:r>
      <w:r>
        <w:sym w:font="Symbol" w:char="F0B0"/>
      </w:r>
      <w:r>
        <w:t>C on a shaker for 25 to 45 minutes.</w:t>
      </w:r>
    </w:p>
    <w:p w14:paraId="30EBA959" w14:textId="7A68072A" w:rsidR="000B6B20" w:rsidRDefault="000B6B20" w:rsidP="00D33B5D">
      <w:pPr>
        <w:pStyle w:val="ListParagraph"/>
        <w:numPr>
          <w:ilvl w:val="0"/>
          <w:numId w:val="12"/>
        </w:numPr>
        <w:jc w:val="both"/>
      </w:pPr>
      <w:r>
        <w:t>Mash the remaining tumor pieces with a pestle (the plunger of a syringe works well).</w:t>
      </w:r>
    </w:p>
    <w:p w14:paraId="03E7E11B" w14:textId="6CEDB29B" w:rsidR="00D33B5D" w:rsidRDefault="00D33B5D" w:rsidP="00D33B5D">
      <w:pPr>
        <w:jc w:val="both"/>
      </w:pPr>
    </w:p>
    <w:p w14:paraId="75E9DA51" w14:textId="276958ED" w:rsidR="00D33B5D" w:rsidRDefault="00D33B5D" w:rsidP="00D33B5D">
      <w:pPr>
        <w:jc w:val="both"/>
      </w:pPr>
    </w:p>
    <w:p w14:paraId="0F854D8C" w14:textId="77777777" w:rsidR="00D33B5D" w:rsidRDefault="00D33B5D" w:rsidP="00D33B5D">
      <w:pPr>
        <w:jc w:val="both"/>
      </w:pPr>
    </w:p>
    <w:p w14:paraId="5BCC770C" w14:textId="77777777" w:rsidR="000740B3" w:rsidRDefault="004A5997" w:rsidP="00D33B5D">
      <w:pPr>
        <w:pStyle w:val="ListParagraph"/>
        <w:numPr>
          <w:ilvl w:val="0"/>
          <w:numId w:val="12"/>
        </w:numPr>
        <w:jc w:val="both"/>
      </w:pPr>
      <w:r>
        <w:t>F</w:t>
      </w:r>
      <w:r w:rsidR="00DE3526">
        <w:t xml:space="preserve">ilter the cell suspension </w:t>
      </w:r>
      <w:r w:rsidR="000B6B20">
        <w:t>through a 70μm strainer</w:t>
      </w:r>
      <w:r w:rsidR="000740B3">
        <w:t>.</w:t>
      </w:r>
      <w:r w:rsidR="000B6B20">
        <w:t xml:space="preserve"> </w:t>
      </w:r>
    </w:p>
    <w:p w14:paraId="4DFFFEA5" w14:textId="77777777" w:rsidR="00DE3526" w:rsidRDefault="004A5997" w:rsidP="00D33B5D">
      <w:pPr>
        <w:pStyle w:val="ListParagraph"/>
        <w:numPr>
          <w:ilvl w:val="0"/>
          <w:numId w:val="12"/>
        </w:numPr>
        <w:jc w:val="both"/>
      </w:pPr>
      <w:r>
        <w:t>W</w:t>
      </w:r>
      <w:r w:rsidR="00DE3526">
        <w:t>ash the filter with RPMI.</w:t>
      </w:r>
    </w:p>
    <w:p w14:paraId="70D8E05F" w14:textId="77777777" w:rsidR="000740B3" w:rsidRDefault="000740B3" w:rsidP="00D33B5D">
      <w:pPr>
        <w:pStyle w:val="ListParagraph"/>
        <w:numPr>
          <w:ilvl w:val="0"/>
          <w:numId w:val="12"/>
        </w:numPr>
        <w:jc w:val="both"/>
      </w:pPr>
      <w:r>
        <w:t>Transfer the suspension in a 50 ml conical tube.</w:t>
      </w:r>
    </w:p>
    <w:p w14:paraId="4B2493F2" w14:textId="77777777" w:rsidR="00DE3526" w:rsidRDefault="000740B3" w:rsidP="00D33B5D">
      <w:pPr>
        <w:pStyle w:val="ListParagraph"/>
        <w:numPr>
          <w:ilvl w:val="0"/>
          <w:numId w:val="12"/>
        </w:numPr>
        <w:jc w:val="both"/>
      </w:pPr>
      <w:r>
        <w:t xml:space="preserve">Wash cells by </w:t>
      </w:r>
      <w:proofErr w:type="spellStart"/>
      <w:r>
        <w:t>centrigugation</w:t>
      </w:r>
      <w:proofErr w:type="spellEnd"/>
      <w:r>
        <w:t xml:space="preserve"> (600g </w:t>
      </w:r>
      <w:r w:rsidR="00D5522F">
        <w:t>for 3 to 5 minutes), repeat the</w:t>
      </w:r>
      <w:r>
        <w:t xml:space="preserve"> step</w:t>
      </w:r>
      <w:r w:rsidR="00D5522F">
        <w:t xml:space="preserve"> if desired</w:t>
      </w:r>
      <w:r>
        <w:t>.</w:t>
      </w:r>
    </w:p>
    <w:p w14:paraId="554C996F" w14:textId="77777777" w:rsidR="00DE3526" w:rsidRDefault="004A5997" w:rsidP="00D33B5D">
      <w:pPr>
        <w:pStyle w:val="ListParagraph"/>
        <w:numPr>
          <w:ilvl w:val="0"/>
          <w:numId w:val="12"/>
        </w:numPr>
        <w:jc w:val="both"/>
      </w:pPr>
      <w:r>
        <w:t>R</w:t>
      </w:r>
      <w:r w:rsidR="00DE3526">
        <w:t xml:space="preserve">esuspend </w:t>
      </w:r>
      <w:r w:rsidR="000740B3">
        <w:t>cells in</w:t>
      </w:r>
      <w:r w:rsidR="00DE3526">
        <w:t xml:space="preserve"> RPMI.</w:t>
      </w:r>
    </w:p>
    <w:p w14:paraId="76A70E17" w14:textId="72585293" w:rsidR="000740B3" w:rsidRDefault="000740B3" w:rsidP="00D33B5D">
      <w:pPr>
        <w:pStyle w:val="ListParagraph"/>
        <w:numPr>
          <w:ilvl w:val="0"/>
          <w:numId w:val="12"/>
        </w:numPr>
        <w:jc w:val="both"/>
      </w:pPr>
      <w:r>
        <w:t xml:space="preserve">If desired </w:t>
      </w:r>
      <w:r w:rsidR="004A5997">
        <w:t xml:space="preserve">run a </w:t>
      </w:r>
      <w:proofErr w:type="spellStart"/>
      <w:r w:rsidR="004A5997">
        <w:t>lympholyte</w:t>
      </w:r>
      <w:proofErr w:type="spellEnd"/>
      <w:r>
        <w:t xml:space="preserve"> centrifugation</w:t>
      </w:r>
      <w:r w:rsidR="004A5997">
        <w:t xml:space="preserve"> (using</w:t>
      </w:r>
      <w:r w:rsidR="00DE3526">
        <w:t xml:space="preserve"> the mouse </w:t>
      </w:r>
      <w:r>
        <w:t xml:space="preserve">cell </w:t>
      </w:r>
      <w:proofErr w:type="spellStart"/>
      <w:r>
        <w:t>lympholyte</w:t>
      </w:r>
      <w:proofErr w:type="spellEnd"/>
      <w:r>
        <w:t>)</w:t>
      </w:r>
      <w:r w:rsidR="004A5997">
        <w:t>.</w:t>
      </w:r>
      <w:r>
        <w:t xml:space="preserve"> (600g for 20 minutes and </w:t>
      </w:r>
      <w:r w:rsidRPr="00D33B5D">
        <w:rPr>
          <w:b/>
        </w:rPr>
        <w:t>NO BR</w:t>
      </w:r>
      <w:r w:rsidR="009F64CB" w:rsidRPr="00D33B5D">
        <w:rPr>
          <w:b/>
        </w:rPr>
        <w:t>AKE</w:t>
      </w:r>
      <w:r>
        <w:t>)</w:t>
      </w:r>
    </w:p>
    <w:p w14:paraId="01D46F3C" w14:textId="77777777" w:rsidR="000740B3" w:rsidRPr="00D33B5D" w:rsidRDefault="000740B3" w:rsidP="00D33B5D">
      <w:pPr>
        <w:pStyle w:val="ListParagraph"/>
        <w:numPr>
          <w:ilvl w:val="2"/>
          <w:numId w:val="12"/>
        </w:numPr>
        <w:jc w:val="both"/>
        <w:rPr>
          <w:b/>
        </w:rPr>
      </w:pPr>
      <w:r w:rsidRPr="00D33B5D">
        <w:rPr>
          <w:b/>
        </w:rPr>
        <w:t xml:space="preserve">Note: You may </w:t>
      </w:r>
      <w:proofErr w:type="spellStart"/>
      <w:proofErr w:type="gramStart"/>
      <w:r w:rsidRPr="00D33B5D">
        <w:rPr>
          <w:b/>
        </w:rPr>
        <w:t>loose</w:t>
      </w:r>
      <w:proofErr w:type="spellEnd"/>
      <w:proofErr w:type="gramEnd"/>
      <w:r w:rsidRPr="00D33B5D">
        <w:rPr>
          <w:b/>
        </w:rPr>
        <w:t xml:space="preserve"> </w:t>
      </w:r>
      <w:r w:rsidR="004A53EA" w:rsidRPr="00D33B5D">
        <w:rPr>
          <w:b/>
        </w:rPr>
        <w:t xml:space="preserve">some </w:t>
      </w:r>
      <w:r w:rsidRPr="00D33B5D">
        <w:rPr>
          <w:b/>
        </w:rPr>
        <w:t>myeloid cells in that step.</w:t>
      </w:r>
    </w:p>
    <w:p w14:paraId="4DBC1368" w14:textId="77777777" w:rsidR="004A53EA" w:rsidRPr="00D33B5D" w:rsidRDefault="004A53EA" w:rsidP="00D33B5D">
      <w:pPr>
        <w:pStyle w:val="ListParagraph"/>
        <w:numPr>
          <w:ilvl w:val="2"/>
          <w:numId w:val="12"/>
        </w:numPr>
        <w:jc w:val="both"/>
        <w:rPr>
          <w:b/>
        </w:rPr>
      </w:pPr>
      <w:r w:rsidRPr="00D33B5D">
        <w:rPr>
          <w:b/>
        </w:rPr>
        <w:lastRenderedPageBreak/>
        <w:t xml:space="preserve">Note: whereas </w:t>
      </w:r>
      <w:proofErr w:type="spellStart"/>
      <w:r w:rsidRPr="00D33B5D">
        <w:rPr>
          <w:b/>
        </w:rPr>
        <w:t>lympholyte</w:t>
      </w:r>
      <w:proofErr w:type="spellEnd"/>
      <w:r w:rsidRPr="00D33B5D">
        <w:rPr>
          <w:b/>
        </w:rPr>
        <w:t xml:space="preserve"> is only advised after tumor digestions if the final analysis is staining, I would say it is necessary if you want to stimulate cells. Same goes for other organs such as liver and lungs.</w:t>
      </w:r>
    </w:p>
    <w:p w14:paraId="434168FB" w14:textId="77777777" w:rsidR="000740B3" w:rsidRDefault="000740B3" w:rsidP="00D33B5D">
      <w:pPr>
        <w:pStyle w:val="ListParagraph"/>
        <w:jc w:val="both"/>
      </w:pPr>
    </w:p>
    <w:p w14:paraId="298BC23A" w14:textId="4164CE4F" w:rsidR="00044DA8" w:rsidRDefault="00044DA8" w:rsidP="00D33B5D">
      <w:pPr>
        <w:pStyle w:val="ListParagraph"/>
        <w:numPr>
          <w:ilvl w:val="0"/>
          <w:numId w:val="12"/>
        </w:numPr>
        <w:jc w:val="both"/>
      </w:pPr>
      <w:r>
        <w:t>harvest the layer corresponding to immune cells.</w:t>
      </w:r>
    </w:p>
    <w:p w14:paraId="71A6E2D0" w14:textId="77777777" w:rsidR="00044DA8" w:rsidRDefault="00044DA8" w:rsidP="00D33B5D">
      <w:pPr>
        <w:pStyle w:val="ListParagraph"/>
        <w:numPr>
          <w:ilvl w:val="0"/>
          <w:numId w:val="12"/>
        </w:numPr>
        <w:jc w:val="both"/>
      </w:pPr>
      <w:r>
        <w:t>Wash the harvest</w:t>
      </w:r>
      <w:r w:rsidR="00D5522F">
        <w:t>ed</w:t>
      </w:r>
      <w:r>
        <w:t xml:space="preserve"> cells with RPMI (600g for 3 to 5 minutes).</w:t>
      </w:r>
    </w:p>
    <w:p w14:paraId="2A584B29" w14:textId="77777777" w:rsidR="00044DA8" w:rsidRDefault="00044DA8" w:rsidP="00D33B5D">
      <w:pPr>
        <w:pStyle w:val="ListParagraph"/>
        <w:numPr>
          <w:ilvl w:val="0"/>
          <w:numId w:val="12"/>
        </w:numPr>
        <w:jc w:val="both"/>
      </w:pPr>
      <w:r>
        <w:t>Resuspend cell pellets in the desired volume of RPMI</w:t>
      </w:r>
      <w:r w:rsidR="002178B1">
        <w:t>.</w:t>
      </w:r>
    </w:p>
    <w:p w14:paraId="184838A4" w14:textId="77777777" w:rsidR="00044DA8" w:rsidRDefault="00044DA8" w:rsidP="00D33B5D">
      <w:pPr>
        <w:pStyle w:val="ListParagraph"/>
        <w:numPr>
          <w:ilvl w:val="0"/>
          <w:numId w:val="12"/>
        </w:numPr>
        <w:jc w:val="both"/>
      </w:pPr>
      <w:r>
        <w:t>Stain cells.</w:t>
      </w:r>
    </w:p>
    <w:p w14:paraId="25B1AFC4" w14:textId="77777777" w:rsidR="000740B3" w:rsidRDefault="000740B3" w:rsidP="000740B3">
      <w:pPr>
        <w:jc w:val="both"/>
      </w:pPr>
    </w:p>
    <w:p w14:paraId="2CB0B0EB" w14:textId="77777777" w:rsidR="00DE3526" w:rsidRPr="00DE3526" w:rsidRDefault="00DE3526" w:rsidP="00DE3526">
      <w:pPr>
        <w:ind w:left="360"/>
      </w:pPr>
    </w:p>
    <w:p w14:paraId="1180027D" w14:textId="77777777" w:rsidR="00044DA8" w:rsidRPr="00044DA8" w:rsidRDefault="00D5522F" w:rsidP="00044DA8">
      <w:pPr>
        <w:jc w:val="both"/>
        <w:rPr>
          <w:b/>
          <w:sz w:val="28"/>
        </w:rPr>
      </w:pPr>
      <w:r w:rsidRPr="00D5522F">
        <w:rPr>
          <w:b/>
          <w:sz w:val="28"/>
          <w:u w:val="single"/>
        </w:rPr>
        <w:t>Tumor type</w:t>
      </w:r>
      <w:r w:rsidR="00044DA8" w:rsidRPr="00044DA8">
        <w:rPr>
          <w:b/>
          <w:sz w:val="28"/>
        </w:rPr>
        <w:t xml:space="preserve">: </w:t>
      </w:r>
      <w:r w:rsidR="00044DA8">
        <w:rPr>
          <w:b/>
          <w:sz w:val="28"/>
        </w:rPr>
        <w:t>Transformed fetal liver cells</w:t>
      </w:r>
    </w:p>
    <w:p w14:paraId="76EC2416" w14:textId="77777777" w:rsidR="00044DA8" w:rsidRDefault="00044DA8" w:rsidP="00044DA8">
      <w:pPr>
        <w:jc w:val="both"/>
      </w:pPr>
    </w:p>
    <w:p w14:paraId="5C31666A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Kill the mouse.</w:t>
      </w:r>
    </w:p>
    <w:p w14:paraId="6E32C540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 xml:space="preserve">Isolate the tumor without harvesting the skin in the case of </w:t>
      </w:r>
      <w:proofErr w:type="spellStart"/>
      <w:r>
        <w:t>s.c.</w:t>
      </w:r>
      <w:proofErr w:type="spellEnd"/>
      <w:r>
        <w:t xml:space="preserve"> tumors.</w:t>
      </w:r>
    </w:p>
    <w:p w14:paraId="2CC612CD" w14:textId="77777777" w:rsidR="00044DA8" w:rsidRDefault="00044DA8" w:rsidP="00044DA8">
      <w:pPr>
        <w:pStyle w:val="ListParagraph"/>
        <w:jc w:val="both"/>
      </w:pPr>
    </w:p>
    <w:p w14:paraId="45CC0156" w14:textId="77777777" w:rsidR="00044DA8" w:rsidRDefault="00044DA8" w:rsidP="00044DA8">
      <w:pPr>
        <w:pStyle w:val="ListParagraph"/>
        <w:ind w:left="450"/>
        <w:jc w:val="both"/>
        <w:rPr>
          <w:rFonts w:asciiTheme="majorBidi" w:hAnsiTheme="majorBidi" w:cstheme="majorBidi"/>
          <w:b/>
        </w:rPr>
      </w:pPr>
      <w:r w:rsidRPr="004A5997">
        <w:rPr>
          <w:b/>
        </w:rPr>
        <w:t xml:space="preserve">If you possess </w:t>
      </w:r>
      <w:r w:rsidRPr="004A5997">
        <w:rPr>
          <w:rFonts w:asciiTheme="majorBidi" w:hAnsiTheme="majorBidi" w:cstheme="majorBidi"/>
          <w:b/>
        </w:rPr>
        <w:t xml:space="preserve">the </w:t>
      </w:r>
      <w:proofErr w:type="spellStart"/>
      <w:r w:rsidRPr="004A5997">
        <w:rPr>
          <w:rFonts w:asciiTheme="majorBidi" w:hAnsiTheme="majorBidi" w:cstheme="majorBidi"/>
          <w:b/>
        </w:rPr>
        <w:t>Miltenyi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Biotec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gentleMACS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Dissociator</w:t>
      </w:r>
      <w:proofErr w:type="spellEnd"/>
      <w:r w:rsidR="00D5522F">
        <w:rPr>
          <w:rFonts w:asciiTheme="majorBidi" w:hAnsiTheme="majorBidi" w:cstheme="majorBidi"/>
          <w:b/>
        </w:rPr>
        <w:t xml:space="preserve"> (steps 3-6</w:t>
      </w:r>
      <w:r>
        <w:rPr>
          <w:rFonts w:asciiTheme="majorBidi" w:hAnsiTheme="majorBidi" w:cstheme="majorBidi"/>
          <w:b/>
        </w:rPr>
        <w:t>)</w:t>
      </w:r>
    </w:p>
    <w:p w14:paraId="3E5C294B" w14:textId="77777777" w:rsidR="00044DA8" w:rsidRPr="004A5997" w:rsidRDefault="00044DA8" w:rsidP="00044DA8">
      <w:pPr>
        <w:pStyle w:val="ListParagraph"/>
        <w:jc w:val="both"/>
        <w:rPr>
          <w:b/>
        </w:rPr>
      </w:pPr>
    </w:p>
    <w:p w14:paraId="70A8EF0C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Mince slightly he tumor with scissors in a dish.</w:t>
      </w:r>
    </w:p>
    <w:p w14:paraId="1BE7802B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 xml:space="preserve">Transfer the tumor pieces in a dissociation tube filled with 1-10 ml of DMEM (no FCS) containing Collagenase IV (200 </w:t>
      </w:r>
      <w:proofErr w:type="spellStart"/>
      <w:r>
        <w:t>μg</w:t>
      </w:r>
      <w:proofErr w:type="spellEnd"/>
      <w:r>
        <w:t xml:space="preserve">/ml) and </w:t>
      </w:r>
      <w:proofErr w:type="spellStart"/>
      <w:r>
        <w:t>DNAse</w:t>
      </w:r>
      <w:proofErr w:type="spellEnd"/>
      <w:r>
        <w:t xml:space="preserve"> I (20</w:t>
      </w:r>
      <w:r w:rsidRPr="000B6B20">
        <w:t xml:space="preserve"> </w:t>
      </w:r>
      <w:proofErr w:type="spellStart"/>
      <w:r>
        <w:t>μg</w:t>
      </w:r>
      <w:proofErr w:type="spellEnd"/>
      <w:r>
        <w:t>/ml).</w:t>
      </w:r>
    </w:p>
    <w:p w14:paraId="1B2CBF2D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Run the program mouse-liver number 1, repeat this step 3 times.</w:t>
      </w:r>
    </w:p>
    <w:p w14:paraId="1EAED4C0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Incubate the dissociated tumor at 37</w:t>
      </w:r>
      <w:r>
        <w:sym w:font="Symbol" w:char="F0B0"/>
      </w:r>
      <w:r>
        <w:t>C on a shaker for 45 minutes.</w:t>
      </w:r>
    </w:p>
    <w:p w14:paraId="34249474" w14:textId="77777777" w:rsidR="00044DA8" w:rsidRDefault="00044DA8" w:rsidP="00044DA8">
      <w:pPr>
        <w:jc w:val="both"/>
      </w:pPr>
    </w:p>
    <w:p w14:paraId="7A6003A6" w14:textId="77777777" w:rsidR="00044DA8" w:rsidRDefault="00044DA8" w:rsidP="00044DA8">
      <w:pPr>
        <w:pStyle w:val="ListParagraph"/>
        <w:ind w:left="450"/>
        <w:jc w:val="both"/>
        <w:rPr>
          <w:rFonts w:asciiTheme="majorBidi" w:hAnsiTheme="majorBidi" w:cstheme="majorBidi"/>
          <w:b/>
        </w:rPr>
      </w:pPr>
      <w:r w:rsidRPr="004A5997">
        <w:rPr>
          <w:b/>
        </w:rPr>
        <w:t xml:space="preserve">If you </w:t>
      </w:r>
      <w:r>
        <w:rPr>
          <w:b/>
        </w:rPr>
        <w:t xml:space="preserve">do not </w:t>
      </w:r>
      <w:r w:rsidRPr="004A5997">
        <w:rPr>
          <w:b/>
        </w:rPr>
        <w:t xml:space="preserve">possess </w:t>
      </w:r>
      <w:r w:rsidRPr="004A5997">
        <w:rPr>
          <w:rFonts w:asciiTheme="majorBidi" w:hAnsiTheme="majorBidi" w:cstheme="majorBidi"/>
          <w:b/>
        </w:rPr>
        <w:t xml:space="preserve">the </w:t>
      </w:r>
      <w:proofErr w:type="spellStart"/>
      <w:r w:rsidRPr="004A5997">
        <w:rPr>
          <w:rFonts w:asciiTheme="majorBidi" w:hAnsiTheme="majorBidi" w:cstheme="majorBidi"/>
          <w:b/>
        </w:rPr>
        <w:t>Miltenyi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Biotec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gentleMACS</w:t>
      </w:r>
      <w:proofErr w:type="spellEnd"/>
      <w:r w:rsidRPr="004A5997">
        <w:rPr>
          <w:rFonts w:asciiTheme="majorBidi" w:hAnsiTheme="majorBidi" w:cstheme="majorBidi"/>
          <w:b/>
        </w:rPr>
        <w:t xml:space="preserve"> </w:t>
      </w:r>
      <w:proofErr w:type="spellStart"/>
      <w:r w:rsidRPr="004A5997">
        <w:rPr>
          <w:rFonts w:asciiTheme="majorBidi" w:hAnsiTheme="majorBidi" w:cstheme="majorBidi"/>
          <w:b/>
        </w:rPr>
        <w:t>Dissociator</w:t>
      </w:r>
      <w:proofErr w:type="spellEnd"/>
      <w:r>
        <w:rPr>
          <w:rFonts w:asciiTheme="majorBidi" w:hAnsiTheme="majorBidi" w:cstheme="majorBidi"/>
          <w:b/>
        </w:rPr>
        <w:t xml:space="preserve"> (steps 8-10)</w:t>
      </w:r>
    </w:p>
    <w:p w14:paraId="5078EB85" w14:textId="77777777" w:rsidR="00044DA8" w:rsidRDefault="00044DA8" w:rsidP="00044DA8">
      <w:pPr>
        <w:jc w:val="both"/>
      </w:pPr>
    </w:p>
    <w:p w14:paraId="49F01CAA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Chop the tumor in very small pieces with scissors in a dish.</w:t>
      </w:r>
    </w:p>
    <w:p w14:paraId="1B888D50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 xml:space="preserve">Add X ml of DMEM (no FCS) containing Collagenase IV (200 </w:t>
      </w:r>
      <w:proofErr w:type="spellStart"/>
      <w:r>
        <w:t>μg</w:t>
      </w:r>
      <w:proofErr w:type="spellEnd"/>
      <w:r>
        <w:t xml:space="preserve">/ml) and </w:t>
      </w:r>
      <w:proofErr w:type="spellStart"/>
      <w:r>
        <w:t>DNAse</w:t>
      </w:r>
      <w:proofErr w:type="spellEnd"/>
      <w:r>
        <w:t xml:space="preserve"> I (20</w:t>
      </w:r>
      <w:r w:rsidRPr="000B6B20">
        <w:t xml:space="preserve"> </w:t>
      </w:r>
      <w:proofErr w:type="spellStart"/>
      <w:r>
        <w:t>μg</w:t>
      </w:r>
      <w:proofErr w:type="spellEnd"/>
      <w:r>
        <w:t>/ml) and incubate at 37</w:t>
      </w:r>
      <w:r>
        <w:sym w:font="Symbol" w:char="F0B0"/>
      </w:r>
      <w:r>
        <w:t>C on a shaker for 45 minutes.</w:t>
      </w:r>
    </w:p>
    <w:p w14:paraId="60A1EA96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Mash the remaining tumor pieces with a pestle (the plunger of a syringe works well).</w:t>
      </w:r>
    </w:p>
    <w:p w14:paraId="3EB162FF" w14:textId="77777777" w:rsidR="00044DA8" w:rsidRDefault="00044DA8" w:rsidP="00044DA8">
      <w:pPr>
        <w:pStyle w:val="ListParagraph"/>
        <w:jc w:val="both"/>
      </w:pPr>
    </w:p>
    <w:p w14:paraId="362F96B2" w14:textId="77777777" w:rsidR="00044DA8" w:rsidRDefault="00044DA8" w:rsidP="00044DA8">
      <w:pPr>
        <w:pStyle w:val="ListParagraph"/>
        <w:jc w:val="both"/>
      </w:pPr>
    </w:p>
    <w:p w14:paraId="5AB4FE22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 xml:space="preserve">Filter the cell suspension through a 70μm strainer. </w:t>
      </w:r>
    </w:p>
    <w:p w14:paraId="6C864587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Wash the filter with DMEM.</w:t>
      </w:r>
    </w:p>
    <w:p w14:paraId="76262A73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Transfer the suspension in a 50 ml conical tube.</w:t>
      </w:r>
    </w:p>
    <w:p w14:paraId="313778E3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 xml:space="preserve">Wash cells by </w:t>
      </w:r>
      <w:proofErr w:type="spellStart"/>
      <w:r>
        <w:t>centrigugation</w:t>
      </w:r>
      <w:proofErr w:type="spellEnd"/>
      <w:r>
        <w:t xml:space="preserve"> (600g </w:t>
      </w:r>
      <w:r w:rsidR="00D5522F">
        <w:t>for 3 to 5 minutes), repeat the</w:t>
      </w:r>
      <w:r>
        <w:t xml:space="preserve"> step</w:t>
      </w:r>
      <w:r w:rsidR="00D5522F">
        <w:t xml:space="preserve"> if desired</w:t>
      </w:r>
      <w:r>
        <w:t>.</w:t>
      </w:r>
    </w:p>
    <w:p w14:paraId="382560BA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Resuspend cell pellets in the desired volume of DMEM.</w:t>
      </w:r>
    </w:p>
    <w:p w14:paraId="0CFC8542" w14:textId="77777777" w:rsidR="00044DA8" w:rsidRDefault="00044DA8" w:rsidP="00044DA8">
      <w:pPr>
        <w:pStyle w:val="ListParagraph"/>
        <w:numPr>
          <w:ilvl w:val="0"/>
          <w:numId w:val="4"/>
        </w:numPr>
        <w:jc w:val="both"/>
      </w:pPr>
      <w:r>
        <w:t>Stain cells.</w:t>
      </w:r>
    </w:p>
    <w:p w14:paraId="4E90E59B" w14:textId="77777777" w:rsidR="004A5997" w:rsidRDefault="004A5997" w:rsidP="004A5997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eastAsia="ja-JP"/>
        </w:rPr>
      </w:pPr>
    </w:p>
    <w:p w14:paraId="27C540BB" w14:textId="77777777" w:rsidR="00DE3526" w:rsidRDefault="00DE3526" w:rsidP="004A5997"/>
    <w:p w14:paraId="5550FC1B" w14:textId="77777777" w:rsidR="00DF6CFF" w:rsidRDefault="00DF6CFF" w:rsidP="004A5997"/>
    <w:p w14:paraId="1EE47E2A" w14:textId="77777777" w:rsidR="00DF6CFF" w:rsidRDefault="00DF6CFF" w:rsidP="004A5997">
      <w:pPr>
        <w:rPr>
          <w:b/>
          <w:sz w:val="28"/>
        </w:rPr>
      </w:pPr>
      <w:r w:rsidRPr="00DF6CFF">
        <w:rPr>
          <w:b/>
          <w:sz w:val="28"/>
          <w:u w:val="single"/>
        </w:rPr>
        <w:t>Staining</w:t>
      </w:r>
      <w:r w:rsidRPr="00DF6CFF">
        <w:rPr>
          <w:b/>
          <w:sz w:val="28"/>
        </w:rPr>
        <w:t>:</w:t>
      </w:r>
    </w:p>
    <w:p w14:paraId="3EC8C961" w14:textId="77777777" w:rsidR="00DF6CFF" w:rsidRDefault="00DF6CFF" w:rsidP="004A5997">
      <w:pPr>
        <w:rPr>
          <w:b/>
          <w:sz w:val="28"/>
        </w:rPr>
      </w:pPr>
    </w:p>
    <w:p w14:paraId="37E269F4" w14:textId="77777777" w:rsidR="00DF6CFF" w:rsidRDefault="00DF6CFF" w:rsidP="00DF6CFF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use a </w:t>
      </w:r>
      <w:r w:rsidR="009F64CB">
        <w:rPr>
          <w:rFonts w:asciiTheme="majorBidi" w:hAnsiTheme="majorBidi" w:cstheme="majorBidi"/>
        </w:rPr>
        <w:t>standard</w:t>
      </w:r>
      <w:r w:rsidRPr="00DF6CFF">
        <w:rPr>
          <w:rFonts w:asciiTheme="majorBidi" w:hAnsiTheme="majorBidi" w:cstheme="majorBidi"/>
        </w:rPr>
        <w:t xml:space="preserve"> flow-cytometry protocol to stain tumor cell suspension</w:t>
      </w:r>
      <w:r>
        <w:rPr>
          <w:rFonts w:asciiTheme="majorBidi" w:hAnsiTheme="majorBidi" w:cstheme="majorBidi"/>
        </w:rPr>
        <w:t>s</w:t>
      </w:r>
      <w:r w:rsidRPr="00DF6CF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F33C33">
        <w:rPr>
          <w:rFonts w:asciiTheme="majorBidi" w:hAnsiTheme="majorBidi" w:cstheme="majorBidi"/>
        </w:rPr>
        <w:t xml:space="preserve">Cells </w:t>
      </w:r>
      <w:r>
        <w:rPr>
          <w:rFonts w:asciiTheme="majorBidi" w:hAnsiTheme="majorBidi" w:cstheme="majorBidi"/>
        </w:rPr>
        <w:t xml:space="preserve">are usually </w:t>
      </w:r>
      <w:r w:rsidRPr="00F33C33">
        <w:rPr>
          <w:rFonts w:asciiTheme="majorBidi" w:hAnsiTheme="majorBidi" w:cstheme="majorBidi"/>
        </w:rPr>
        <w:t xml:space="preserve">pre-incubated for 20 min on ice with PBS containing 2.4G2 antibodies to </w:t>
      </w:r>
      <w:r w:rsidRPr="00F33C33">
        <w:rPr>
          <w:rFonts w:asciiTheme="majorBidi" w:hAnsiTheme="majorBidi" w:cstheme="majorBidi"/>
        </w:rPr>
        <w:lastRenderedPageBreak/>
        <w:t>block Fc receptors. Between incubations</w:t>
      </w:r>
      <w:r>
        <w:rPr>
          <w:rFonts w:asciiTheme="majorBidi" w:hAnsiTheme="majorBidi" w:cstheme="majorBidi"/>
        </w:rPr>
        <w:t xml:space="preserve"> (and before analysis), cells a</w:t>
      </w:r>
      <w:r w:rsidRPr="00F33C33">
        <w:rPr>
          <w:rFonts w:asciiTheme="majorBidi" w:hAnsiTheme="majorBidi" w:cstheme="majorBidi"/>
        </w:rPr>
        <w:t xml:space="preserve">re washed with PBS containing 0.05% BSA and 0.002% sodium </w:t>
      </w:r>
      <w:proofErr w:type="spellStart"/>
      <w:r w:rsidRPr="00F33C33">
        <w:rPr>
          <w:rFonts w:asciiTheme="majorBidi" w:hAnsiTheme="majorBidi" w:cstheme="majorBidi"/>
        </w:rPr>
        <w:t>azide</w:t>
      </w:r>
      <w:proofErr w:type="spellEnd"/>
      <w:r w:rsidRPr="00F33C33">
        <w:rPr>
          <w:rFonts w:asciiTheme="majorBidi" w:hAnsiTheme="majorBidi" w:cstheme="majorBidi"/>
        </w:rPr>
        <w:t xml:space="preserve">. For the first staining step, cells </w:t>
      </w:r>
      <w:r>
        <w:rPr>
          <w:rFonts w:asciiTheme="majorBidi" w:hAnsiTheme="majorBidi" w:cstheme="majorBidi"/>
        </w:rPr>
        <w:t>a</w:t>
      </w:r>
      <w:r w:rsidRPr="00F33C33">
        <w:rPr>
          <w:rFonts w:asciiTheme="majorBidi" w:hAnsiTheme="majorBidi" w:cstheme="majorBidi"/>
        </w:rPr>
        <w:t xml:space="preserve">re incubated for 30 min on ice with </w:t>
      </w:r>
      <w:r>
        <w:rPr>
          <w:rFonts w:asciiTheme="majorBidi" w:hAnsiTheme="majorBidi" w:cstheme="majorBidi"/>
        </w:rPr>
        <w:t xml:space="preserve">unconjugated antibodies and/or </w:t>
      </w:r>
      <w:r w:rsidRPr="00F33C33">
        <w:rPr>
          <w:rFonts w:asciiTheme="majorBidi" w:hAnsiTheme="majorBidi" w:cstheme="majorBidi"/>
        </w:rPr>
        <w:t>antibodies conjugated with biotin or fluorochromes. C</w:t>
      </w:r>
      <w:r>
        <w:rPr>
          <w:rFonts w:asciiTheme="majorBidi" w:hAnsiTheme="majorBidi" w:cstheme="majorBidi"/>
        </w:rPr>
        <w:t>ells ar</w:t>
      </w:r>
      <w:r w:rsidRPr="00F33C33">
        <w:rPr>
          <w:rFonts w:asciiTheme="majorBidi" w:hAnsiTheme="majorBidi" w:cstheme="majorBidi"/>
        </w:rPr>
        <w:t xml:space="preserve">e incubated with fluorochrome-conjugated streptavidin </w:t>
      </w:r>
      <w:r>
        <w:rPr>
          <w:rFonts w:asciiTheme="majorBidi" w:hAnsiTheme="majorBidi" w:cstheme="majorBidi"/>
        </w:rPr>
        <w:t xml:space="preserve">or conjugated secondary antibodies </w:t>
      </w:r>
      <w:r w:rsidRPr="00F33C33">
        <w:rPr>
          <w:rFonts w:asciiTheme="majorBidi" w:hAnsiTheme="majorBidi" w:cstheme="majorBidi"/>
        </w:rPr>
        <w:t>for 30 min on ice when necessary.</w:t>
      </w:r>
    </w:p>
    <w:p w14:paraId="040775B5" w14:textId="77777777" w:rsidR="00DF6CFF" w:rsidRDefault="00DF6CFF" w:rsidP="00DF6CFF">
      <w:pPr>
        <w:jc w:val="both"/>
        <w:rPr>
          <w:rFonts w:asciiTheme="majorBidi" w:hAnsiTheme="majorBidi" w:cstheme="majorBidi"/>
        </w:rPr>
      </w:pPr>
    </w:p>
    <w:p w14:paraId="2D3B5FD8" w14:textId="459DDE2A" w:rsidR="00DF6CFF" w:rsidRDefault="00DF6CFF" w:rsidP="00DF6CFF">
      <w:pPr>
        <w:jc w:val="both"/>
        <w:rPr>
          <w:rFonts w:asciiTheme="majorBidi" w:hAnsiTheme="majorBidi" w:cstheme="majorBidi"/>
          <w:b/>
        </w:rPr>
      </w:pPr>
      <w:r w:rsidRPr="00DF6CFF">
        <w:rPr>
          <w:rFonts w:asciiTheme="majorBidi" w:hAnsiTheme="majorBidi" w:cstheme="majorBidi"/>
          <w:b/>
        </w:rPr>
        <w:t>Note: The single suspensions coming from tumors often contain a high percentage of d</w:t>
      </w:r>
      <w:r>
        <w:rPr>
          <w:rFonts w:asciiTheme="majorBidi" w:hAnsiTheme="majorBidi" w:cstheme="majorBidi"/>
          <w:b/>
        </w:rPr>
        <w:t xml:space="preserve">ead cells. We strongly suggest </w:t>
      </w:r>
      <w:proofErr w:type="gramStart"/>
      <w:r>
        <w:rPr>
          <w:rFonts w:asciiTheme="majorBidi" w:hAnsiTheme="majorBidi" w:cstheme="majorBidi"/>
          <w:b/>
        </w:rPr>
        <w:t>to add</w:t>
      </w:r>
      <w:proofErr w:type="gramEnd"/>
      <w:r>
        <w:rPr>
          <w:rFonts w:asciiTheme="majorBidi" w:hAnsiTheme="majorBidi" w:cstheme="majorBidi"/>
          <w:b/>
        </w:rPr>
        <w:t xml:space="preserve"> a</w:t>
      </w:r>
      <w:r w:rsidRPr="00DF6CFF">
        <w:rPr>
          <w:rFonts w:asciiTheme="majorBidi" w:hAnsiTheme="majorBidi" w:cstheme="majorBidi"/>
          <w:b/>
        </w:rPr>
        <w:t xml:space="preserve"> dead/live stain </w:t>
      </w:r>
      <w:r>
        <w:rPr>
          <w:rFonts w:asciiTheme="majorBidi" w:hAnsiTheme="majorBidi" w:cstheme="majorBidi"/>
          <w:b/>
        </w:rPr>
        <w:t>with</w:t>
      </w:r>
      <w:r w:rsidRPr="00DF6CFF">
        <w:rPr>
          <w:rFonts w:asciiTheme="majorBidi" w:hAnsiTheme="majorBidi" w:cstheme="majorBidi"/>
          <w:b/>
        </w:rPr>
        <w:t xml:space="preserve"> the staining of interest. In our lab, we use P</w:t>
      </w:r>
      <w:r>
        <w:rPr>
          <w:rFonts w:asciiTheme="majorBidi" w:hAnsiTheme="majorBidi" w:cstheme="majorBidi"/>
          <w:b/>
        </w:rPr>
        <w:t xml:space="preserve">ropidium </w:t>
      </w:r>
      <w:r w:rsidRPr="00DF6CFF">
        <w:rPr>
          <w:rFonts w:asciiTheme="majorBidi" w:hAnsiTheme="majorBidi" w:cstheme="majorBidi"/>
          <w:b/>
        </w:rPr>
        <w:t>I</w:t>
      </w:r>
      <w:r>
        <w:rPr>
          <w:rFonts w:asciiTheme="majorBidi" w:hAnsiTheme="majorBidi" w:cstheme="majorBidi"/>
          <w:b/>
        </w:rPr>
        <w:t>odide</w:t>
      </w:r>
      <w:r w:rsidRPr="00DF6CFF">
        <w:rPr>
          <w:rFonts w:asciiTheme="majorBidi" w:hAnsiTheme="majorBidi" w:cstheme="majorBidi"/>
          <w:b/>
        </w:rPr>
        <w:t xml:space="preserve">, 7-AAD or </w:t>
      </w:r>
      <w:proofErr w:type="spellStart"/>
      <w:r w:rsidR="00274ECD">
        <w:rPr>
          <w:rFonts w:asciiTheme="majorBidi" w:hAnsiTheme="majorBidi" w:cstheme="majorBidi"/>
          <w:b/>
        </w:rPr>
        <w:t>Ammune</w:t>
      </w:r>
      <w:proofErr w:type="spellEnd"/>
      <w:r w:rsidR="00274ECD">
        <w:rPr>
          <w:rFonts w:asciiTheme="majorBidi" w:hAnsiTheme="majorBidi" w:cstheme="majorBidi"/>
          <w:b/>
        </w:rPr>
        <w:t xml:space="preserve"> reactive dye </w:t>
      </w:r>
      <w:proofErr w:type="spellStart"/>
      <w:r w:rsidRPr="00DF6CFF">
        <w:rPr>
          <w:rFonts w:asciiTheme="majorBidi" w:hAnsiTheme="majorBidi" w:cstheme="majorBidi"/>
          <w:b/>
        </w:rPr>
        <w:t>stainings</w:t>
      </w:r>
      <w:proofErr w:type="spellEnd"/>
      <w:r w:rsidRPr="00DF6CFF">
        <w:rPr>
          <w:rFonts w:asciiTheme="majorBidi" w:hAnsiTheme="majorBidi" w:cstheme="majorBidi"/>
          <w:b/>
        </w:rPr>
        <w:t xml:space="preserve"> for dead cells (the later one being more stable</w:t>
      </w:r>
      <w:r w:rsidR="00F35DDD">
        <w:rPr>
          <w:rFonts w:asciiTheme="majorBidi" w:hAnsiTheme="majorBidi" w:cstheme="majorBidi"/>
          <w:b/>
        </w:rPr>
        <w:t>, narrower in terms of emission, compatible with fixation but more expensive</w:t>
      </w:r>
      <w:r w:rsidRPr="00DF6CFF">
        <w:rPr>
          <w:rFonts w:asciiTheme="majorBidi" w:hAnsiTheme="majorBidi" w:cstheme="majorBidi"/>
          <w:b/>
        </w:rPr>
        <w:t>).</w:t>
      </w:r>
    </w:p>
    <w:p w14:paraId="59D8B90F" w14:textId="77777777" w:rsidR="001813A0" w:rsidRDefault="001813A0" w:rsidP="00DF6CFF">
      <w:pPr>
        <w:jc w:val="both"/>
        <w:rPr>
          <w:rFonts w:asciiTheme="majorBidi" w:hAnsiTheme="majorBidi" w:cstheme="majorBidi"/>
          <w:b/>
        </w:rPr>
      </w:pPr>
    </w:p>
    <w:p w14:paraId="6A405B40" w14:textId="77777777" w:rsidR="001813A0" w:rsidRDefault="001813A0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Consider</w:t>
      </w:r>
      <w:r w:rsidR="00005887">
        <w:rPr>
          <w:rFonts w:asciiTheme="majorBidi" w:hAnsiTheme="majorBidi" w:cstheme="majorBidi"/>
          <w:b/>
        </w:rPr>
        <w:t>ations about dead cell staining</w:t>
      </w:r>
      <w:r>
        <w:rPr>
          <w:rFonts w:asciiTheme="majorBidi" w:hAnsiTheme="majorBidi" w:cstheme="majorBidi"/>
          <w:b/>
        </w:rPr>
        <w:t>:</w:t>
      </w:r>
    </w:p>
    <w:p w14:paraId="41F9882E" w14:textId="77777777" w:rsidR="001813A0" w:rsidRDefault="001813A0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I never used</w:t>
      </w:r>
      <w:r w:rsidR="00005887">
        <w:rPr>
          <w:rFonts w:asciiTheme="majorBidi" w:hAnsiTheme="majorBidi" w:cstheme="majorBidi"/>
          <w:b/>
        </w:rPr>
        <w:t xml:space="preserve"> PI because many of my samples</w:t>
      </w:r>
      <w:r>
        <w:rPr>
          <w:rFonts w:asciiTheme="majorBidi" w:hAnsiTheme="majorBidi" w:cstheme="majorBidi"/>
          <w:b/>
        </w:rPr>
        <w:t xml:space="preserve"> require fixation and permeabilization which is unsuitable with PI. Moreover, PI is </w:t>
      </w:r>
      <w:r w:rsidR="00005887">
        <w:rPr>
          <w:rFonts w:asciiTheme="majorBidi" w:hAnsiTheme="majorBidi" w:cstheme="majorBidi"/>
          <w:b/>
        </w:rPr>
        <w:t>difficult</w:t>
      </w:r>
      <w:r>
        <w:rPr>
          <w:rFonts w:asciiTheme="majorBidi" w:hAnsiTheme="majorBidi" w:cstheme="majorBidi"/>
          <w:b/>
        </w:rPr>
        <w:t xml:space="preserve"> to </w:t>
      </w:r>
      <w:r w:rsidR="00005887">
        <w:rPr>
          <w:rFonts w:asciiTheme="majorBidi" w:hAnsiTheme="majorBidi" w:cstheme="majorBidi"/>
          <w:b/>
        </w:rPr>
        <w:t>use in combination with many fluo</w:t>
      </w:r>
      <w:r>
        <w:rPr>
          <w:rFonts w:asciiTheme="majorBidi" w:hAnsiTheme="majorBidi" w:cstheme="majorBidi"/>
          <w:b/>
        </w:rPr>
        <w:t>roc</w:t>
      </w:r>
      <w:r w:rsidR="00005887">
        <w:rPr>
          <w:rFonts w:asciiTheme="majorBidi" w:hAnsiTheme="majorBidi" w:cstheme="majorBidi"/>
          <w:b/>
        </w:rPr>
        <w:t>h</w:t>
      </w:r>
      <w:r>
        <w:rPr>
          <w:rFonts w:asciiTheme="majorBidi" w:hAnsiTheme="majorBidi" w:cstheme="majorBidi"/>
          <w:b/>
        </w:rPr>
        <w:t xml:space="preserve">romes. The good things about PI are: </w:t>
      </w:r>
      <w:proofErr w:type="spellStart"/>
      <w:r>
        <w:rPr>
          <w:rFonts w:asciiTheme="majorBidi" w:hAnsiTheme="majorBidi" w:cstheme="majorBidi"/>
          <w:b/>
        </w:rPr>
        <w:t>i</w:t>
      </w:r>
      <w:proofErr w:type="spellEnd"/>
      <w:r>
        <w:rPr>
          <w:rFonts w:asciiTheme="majorBidi" w:hAnsiTheme="majorBidi" w:cstheme="majorBidi"/>
          <w:b/>
        </w:rPr>
        <w:t>) it is incredibly cheap, ii) it is very bright, iii) it is very fast.</w:t>
      </w:r>
    </w:p>
    <w:p w14:paraId="1CEA3610" w14:textId="77777777" w:rsidR="00005887" w:rsidRDefault="00005887" w:rsidP="00DF6CFF">
      <w:pPr>
        <w:jc w:val="both"/>
        <w:rPr>
          <w:rFonts w:asciiTheme="majorBidi" w:hAnsiTheme="majorBidi" w:cstheme="majorBidi"/>
          <w:b/>
        </w:rPr>
      </w:pPr>
    </w:p>
    <w:p w14:paraId="6028C61F" w14:textId="77777777" w:rsidR="001813A0" w:rsidRDefault="00005887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Instead of PI, </w:t>
      </w:r>
      <w:r w:rsidR="001813A0">
        <w:rPr>
          <w:rFonts w:asciiTheme="majorBidi" w:hAnsiTheme="majorBidi" w:cstheme="majorBidi"/>
          <w:b/>
        </w:rPr>
        <w:t xml:space="preserve">I use the viable dyes from Invitrogen. These molecules bind both live and dead cells, but they bind dead cells </w:t>
      </w:r>
      <w:proofErr w:type="gramStart"/>
      <w:r w:rsidR="001813A0">
        <w:rPr>
          <w:rFonts w:asciiTheme="majorBidi" w:hAnsiTheme="majorBidi" w:cstheme="majorBidi"/>
          <w:b/>
        </w:rPr>
        <w:t>more</w:t>
      </w:r>
      <w:proofErr w:type="gramEnd"/>
      <w:r w:rsidR="001813A0">
        <w:rPr>
          <w:rFonts w:asciiTheme="majorBidi" w:hAnsiTheme="majorBidi" w:cstheme="majorBidi"/>
          <w:b/>
        </w:rPr>
        <w:t xml:space="preserve"> so you can separate them from the live cells. Invitrogen elaborated a complete </w:t>
      </w:r>
      <w:proofErr w:type="gramStart"/>
      <w:r w:rsidR="001813A0">
        <w:rPr>
          <w:rFonts w:asciiTheme="majorBidi" w:hAnsiTheme="majorBidi" w:cstheme="majorBidi"/>
          <w:b/>
        </w:rPr>
        <w:t>panel</w:t>
      </w:r>
      <w:proofErr w:type="gramEnd"/>
      <w:r w:rsidR="001813A0">
        <w:rPr>
          <w:rFonts w:asciiTheme="majorBidi" w:hAnsiTheme="majorBidi" w:cstheme="majorBidi"/>
          <w:b/>
        </w:rPr>
        <w:t xml:space="preserve"> so you can choose between many colors. The one we mostly use in the lab are the Aqua (which in the </w:t>
      </w:r>
      <w:proofErr w:type="spellStart"/>
      <w:r w:rsidR="001813A0">
        <w:rPr>
          <w:rFonts w:asciiTheme="majorBidi" w:hAnsiTheme="majorBidi" w:cstheme="majorBidi"/>
          <w:b/>
        </w:rPr>
        <w:t>Fortessa</w:t>
      </w:r>
      <w:proofErr w:type="spellEnd"/>
      <w:r w:rsidR="001813A0">
        <w:rPr>
          <w:rFonts w:asciiTheme="majorBidi" w:hAnsiTheme="majorBidi" w:cstheme="majorBidi"/>
          <w:b/>
        </w:rPr>
        <w:t xml:space="preserve"> is in the </w:t>
      </w:r>
      <w:proofErr w:type="spellStart"/>
      <w:r w:rsidR="001813A0">
        <w:rPr>
          <w:rFonts w:asciiTheme="majorBidi" w:hAnsiTheme="majorBidi" w:cstheme="majorBidi"/>
          <w:b/>
        </w:rPr>
        <w:t>Amcyan</w:t>
      </w:r>
      <w:proofErr w:type="spellEnd"/>
      <w:r w:rsidR="001813A0">
        <w:rPr>
          <w:rFonts w:asciiTheme="majorBidi" w:hAnsiTheme="majorBidi" w:cstheme="majorBidi"/>
          <w:b/>
        </w:rPr>
        <w:t xml:space="preserve"> channel) and the Near IR (which is in the APC-Cy7 channel in our </w:t>
      </w:r>
      <w:proofErr w:type="spellStart"/>
      <w:r w:rsidR="001813A0">
        <w:rPr>
          <w:rFonts w:asciiTheme="majorBidi" w:hAnsiTheme="majorBidi" w:cstheme="majorBidi"/>
          <w:b/>
        </w:rPr>
        <w:t>Fortessa</w:t>
      </w:r>
      <w:proofErr w:type="spellEnd"/>
      <w:r w:rsidR="001813A0">
        <w:rPr>
          <w:rFonts w:asciiTheme="majorBidi" w:hAnsiTheme="majorBidi" w:cstheme="majorBidi"/>
          <w:b/>
        </w:rPr>
        <w:t xml:space="preserve">). I prefer the Near IR because it gives a better resolution and because in this way I can use the </w:t>
      </w:r>
      <w:proofErr w:type="spellStart"/>
      <w:r w:rsidR="001813A0">
        <w:rPr>
          <w:rFonts w:asciiTheme="majorBidi" w:hAnsiTheme="majorBidi" w:cstheme="majorBidi"/>
          <w:b/>
        </w:rPr>
        <w:t>Amcyan</w:t>
      </w:r>
      <w:proofErr w:type="spellEnd"/>
      <w:r w:rsidR="001813A0">
        <w:rPr>
          <w:rFonts w:asciiTheme="majorBidi" w:hAnsiTheme="majorBidi" w:cstheme="majorBidi"/>
          <w:b/>
        </w:rPr>
        <w:t xml:space="preserve"> channel for an antibody conjugated with a good </w:t>
      </w:r>
      <w:proofErr w:type="spellStart"/>
      <w:r w:rsidR="001813A0">
        <w:rPr>
          <w:rFonts w:asciiTheme="majorBidi" w:hAnsiTheme="majorBidi" w:cstheme="majorBidi"/>
          <w:b/>
        </w:rPr>
        <w:t>fluorocrome</w:t>
      </w:r>
      <w:proofErr w:type="spellEnd"/>
      <w:r w:rsidR="001813A0">
        <w:rPr>
          <w:rFonts w:asciiTheme="majorBidi" w:hAnsiTheme="majorBidi" w:cstheme="majorBidi"/>
          <w:b/>
        </w:rPr>
        <w:t xml:space="preserve">. The great thing about these dyes is that they can be used in combination with fix and perm. I </w:t>
      </w:r>
      <w:r>
        <w:rPr>
          <w:rFonts w:asciiTheme="majorBidi" w:hAnsiTheme="majorBidi" w:cstheme="majorBidi"/>
          <w:b/>
        </w:rPr>
        <w:t>previously did</w:t>
      </w:r>
      <w:r w:rsidR="001813A0">
        <w:rPr>
          <w:rFonts w:asciiTheme="majorBidi" w:hAnsiTheme="majorBidi" w:cstheme="majorBidi"/>
          <w:b/>
        </w:rPr>
        <w:t xml:space="preserve"> the dead cell staining before everything else (mainly because it requires an incubation with a </w:t>
      </w:r>
      <w:r>
        <w:rPr>
          <w:rFonts w:asciiTheme="majorBidi" w:hAnsiTheme="majorBidi" w:cstheme="majorBidi"/>
          <w:b/>
        </w:rPr>
        <w:t xml:space="preserve">protein-free </w:t>
      </w:r>
      <w:r w:rsidR="001813A0">
        <w:rPr>
          <w:rFonts w:asciiTheme="majorBidi" w:hAnsiTheme="majorBidi" w:cstheme="majorBidi"/>
          <w:b/>
        </w:rPr>
        <w:t>buffer</w:t>
      </w:r>
      <w:r>
        <w:rPr>
          <w:rFonts w:asciiTheme="majorBidi" w:hAnsiTheme="majorBidi" w:cstheme="majorBidi"/>
          <w:b/>
        </w:rPr>
        <w:t xml:space="preserve">). </w:t>
      </w:r>
    </w:p>
    <w:p w14:paraId="174589F3" w14:textId="77777777" w:rsidR="00005887" w:rsidRDefault="00005887" w:rsidP="00DF6CFF">
      <w:pPr>
        <w:jc w:val="both"/>
        <w:rPr>
          <w:rFonts w:asciiTheme="majorBidi" w:hAnsiTheme="majorBidi" w:cstheme="majorBidi"/>
          <w:b/>
        </w:rPr>
      </w:pPr>
    </w:p>
    <w:p w14:paraId="61C9FE53" w14:textId="77777777" w:rsidR="001813A0" w:rsidRDefault="001813A0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Cell death in the tumor samples is a big issue. The main reason one wants to </w:t>
      </w:r>
      <w:proofErr w:type="spellStart"/>
      <w:r>
        <w:rPr>
          <w:rFonts w:asciiTheme="majorBidi" w:hAnsiTheme="majorBidi" w:cstheme="majorBidi"/>
          <w:b/>
        </w:rPr>
        <w:t>lympholyte</w:t>
      </w:r>
      <w:proofErr w:type="spellEnd"/>
      <w:r>
        <w:rPr>
          <w:rFonts w:asciiTheme="majorBidi" w:hAnsiTheme="majorBidi" w:cstheme="majorBidi"/>
          <w:b/>
        </w:rPr>
        <w:t xml:space="preserve"> is in fact to get rid of dead cells. This helps a lot to have a cleaner staining. With </w:t>
      </w:r>
      <w:proofErr w:type="spellStart"/>
      <w:r>
        <w:rPr>
          <w:rFonts w:asciiTheme="majorBidi" w:hAnsiTheme="majorBidi" w:cstheme="majorBidi"/>
          <w:b/>
        </w:rPr>
        <w:t>lympholyte</w:t>
      </w:r>
      <w:proofErr w:type="spellEnd"/>
      <w:r>
        <w:rPr>
          <w:rFonts w:asciiTheme="majorBidi" w:hAnsiTheme="majorBidi" w:cstheme="majorBidi"/>
          <w:b/>
        </w:rPr>
        <w:t xml:space="preserve"> usually the percentage of dead cells is no more than 30</w:t>
      </w:r>
      <w:r w:rsidR="00005887">
        <w:rPr>
          <w:rFonts w:asciiTheme="majorBidi" w:hAnsiTheme="majorBidi" w:cstheme="majorBidi"/>
          <w:b/>
        </w:rPr>
        <w:t>% or so</w:t>
      </w:r>
      <w:r>
        <w:rPr>
          <w:rFonts w:asciiTheme="majorBidi" w:hAnsiTheme="majorBidi" w:cstheme="majorBidi"/>
          <w:b/>
        </w:rPr>
        <w:t xml:space="preserve">. Without </w:t>
      </w:r>
      <w:proofErr w:type="spellStart"/>
      <w:r>
        <w:rPr>
          <w:rFonts w:asciiTheme="majorBidi" w:hAnsiTheme="majorBidi" w:cstheme="majorBidi"/>
          <w:b/>
        </w:rPr>
        <w:t>lympholyte</w:t>
      </w:r>
      <w:proofErr w:type="spellEnd"/>
      <w:r>
        <w:rPr>
          <w:rFonts w:asciiTheme="majorBidi" w:hAnsiTheme="majorBidi" w:cstheme="majorBidi"/>
          <w:b/>
        </w:rPr>
        <w:t xml:space="preserve"> it can go as high as 70%.</w:t>
      </w:r>
    </w:p>
    <w:p w14:paraId="1D2EA832" w14:textId="77777777" w:rsidR="001813A0" w:rsidRDefault="001813A0" w:rsidP="00DF6CFF">
      <w:pPr>
        <w:jc w:val="both"/>
        <w:rPr>
          <w:rFonts w:asciiTheme="majorBidi" w:hAnsiTheme="majorBidi" w:cstheme="majorBidi"/>
          <w:b/>
        </w:rPr>
      </w:pPr>
    </w:p>
    <w:p w14:paraId="21F74B2D" w14:textId="5460D8BC" w:rsidR="001813A0" w:rsidRDefault="001813A0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The protocol for PI is quite simple: d</w:t>
      </w:r>
      <w:r w:rsidR="00033864">
        <w:rPr>
          <w:rFonts w:asciiTheme="majorBidi" w:hAnsiTheme="majorBidi" w:cstheme="majorBidi"/>
          <w:b/>
        </w:rPr>
        <w:t xml:space="preserve">ilute 2 </w:t>
      </w:r>
      <w:proofErr w:type="spellStart"/>
      <w:r w:rsidR="00033864">
        <w:rPr>
          <w:rFonts w:asciiTheme="majorBidi" w:hAnsiTheme="majorBidi" w:cstheme="majorBidi"/>
          <w:b/>
        </w:rPr>
        <w:t>ul</w:t>
      </w:r>
      <w:proofErr w:type="spellEnd"/>
      <w:r w:rsidR="00033864">
        <w:rPr>
          <w:rFonts w:asciiTheme="majorBidi" w:hAnsiTheme="majorBidi" w:cstheme="majorBidi"/>
          <w:b/>
        </w:rPr>
        <w:t xml:space="preserve"> in about 10 ml of flow buffer (0.5% FCS in PBS) and add 100 </w:t>
      </w:r>
      <w:proofErr w:type="spellStart"/>
      <w:r w:rsidR="00033864">
        <w:rPr>
          <w:rFonts w:asciiTheme="majorBidi" w:hAnsiTheme="majorBidi" w:cstheme="majorBidi"/>
          <w:b/>
        </w:rPr>
        <w:t>ul</w:t>
      </w:r>
      <w:proofErr w:type="spellEnd"/>
      <w:r w:rsidR="00033864">
        <w:rPr>
          <w:rFonts w:asciiTheme="majorBidi" w:hAnsiTheme="majorBidi" w:cstheme="majorBidi"/>
          <w:b/>
        </w:rPr>
        <w:t xml:space="preserve"> of this solution before the acquisition. Incubate 2 minutes RT and flow.</w:t>
      </w:r>
    </w:p>
    <w:p w14:paraId="270BBBFD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For the Invitrogen dye:</w:t>
      </w:r>
    </w:p>
    <w:p w14:paraId="0837AD0F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-wash the cells with PBS NO PROTEINS 3 times.</w:t>
      </w:r>
    </w:p>
    <w:p w14:paraId="5AF6CB40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-add the dye diluted in PBS NO PROTEINS (they need to be titrated)</w:t>
      </w:r>
    </w:p>
    <w:p w14:paraId="48E035EF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-incubate 30’ ice </w:t>
      </w:r>
    </w:p>
    <w:p w14:paraId="5C81E9F0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-wash 3 times with flow buffer</w:t>
      </w:r>
    </w:p>
    <w:p w14:paraId="7EF88D67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-go to the next step</w:t>
      </w:r>
    </w:p>
    <w:p w14:paraId="205593DE" w14:textId="77777777" w:rsidR="001813A0" w:rsidRDefault="001813A0" w:rsidP="00DF6CFF">
      <w:pPr>
        <w:jc w:val="both"/>
        <w:rPr>
          <w:rFonts w:asciiTheme="majorBidi" w:hAnsiTheme="majorBidi" w:cstheme="majorBidi"/>
          <w:b/>
        </w:rPr>
      </w:pPr>
    </w:p>
    <w:p w14:paraId="0E167169" w14:textId="77777777" w:rsidR="001813A0" w:rsidRDefault="001813A0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Considerations about dump gating:</w:t>
      </w:r>
    </w:p>
    <w:p w14:paraId="0E0980BF" w14:textId="4F4556FE" w:rsidR="001813A0" w:rsidRDefault="001813A0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From my experience with tumor samples I have learned the importance of the dump gating. Tumor samples are usually rich in sticky cells so having a good dumping strategy may dramatically improve the staining. For NK cells it’s quite important to have at least CD19, CD3</w:t>
      </w:r>
      <w:r w:rsidR="00D73BF4">
        <w:rPr>
          <w:rFonts w:asciiTheme="majorBidi" w:hAnsiTheme="majorBidi" w:cstheme="majorBidi"/>
          <w:b/>
        </w:rPr>
        <w:t>, F4/80</w:t>
      </w:r>
      <w:r>
        <w:rPr>
          <w:rFonts w:asciiTheme="majorBidi" w:hAnsiTheme="majorBidi" w:cstheme="majorBidi"/>
          <w:b/>
        </w:rPr>
        <w:t xml:space="preserve"> and Ter119</w:t>
      </w:r>
      <w:r w:rsidR="00005887">
        <w:rPr>
          <w:rFonts w:asciiTheme="majorBidi" w:hAnsiTheme="majorBidi" w:cstheme="majorBidi"/>
          <w:b/>
        </w:rPr>
        <w:t xml:space="preserve"> for the dump gate</w:t>
      </w:r>
      <w:r>
        <w:rPr>
          <w:rFonts w:asciiTheme="majorBidi" w:hAnsiTheme="majorBidi" w:cstheme="majorBidi"/>
          <w:b/>
        </w:rPr>
        <w:t xml:space="preserve">. </w:t>
      </w:r>
      <w:r w:rsidR="00005887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I suggest </w:t>
      </w:r>
      <w:r w:rsidR="00005887">
        <w:rPr>
          <w:rFonts w:asciiTheme="majorBidi" w:hAnsiTheme="majorBidi" w:cstheme="majorBidi"/>
          <w:b/>
        </w:rPr>
        <w:t>using</w:t>
      </w:r>
      <w:r>
        <w:rPr>
          <w:rFonts w:asciiTheme="majorBidi" w:hAnsiTheme="majorBidi" w:cstheme="majorBidi"/>
          <w:b/>
        </w:rPr>
        <w:t xml:space="preserve"> antibod</w:t>
      </w:r>
      <w:r w:rsidR="00005887">
        <w:rPr>
          <w:rFonts w:asciiTheme="majorBidi" w:hAnsiTheme="majorBidi" w:cstheme="majorBidi"/>
          <w:b/>
        </w:rPr>
        <w:t>ies</w:t>
      </w:r>
      <w:r>
        <w:rPr>
          <w:rFonts w:asciiTheme="majorBidi" w:hAnsiTheme="majorBidi" w:cstheme="majorBidi"/>
          <w:b/>
        </w:rPr>
        <w:t xml:space="preserve"> conjugated with a very bright </w:t>
      </w:r>
      <w:proofErr w:type="spellStart"/>
      <w:r>
        <w:rPr>
          <w:rFonts w:asciiTheme="majorBidi" w:hAnsiTheme="majorBidi" w:cstheme="majorBidi"/>
          <w:b/>
        </w:rPr>
        <w:t>fl</w:t>
      </w:r>
      <w:r w:rsidR="00005887">
        <w:rPr>
          <w:rFonts w:asciiTheme="majorBidi" w:hAnsiTheme="majorBidi" w:cstheme="majorBidi"/>
          <w:b/>
        </w:rPr>
        <w:t>u</w:t>
      </w:r>
      <w:r>
        <w:rPr>
          <w:rFonts w:asciiTheme="majorBidi" w:hAnsiTheme="majorBidi" w:cstheme="majorBidi"/>
          <w:b/>
        </w:rPr>
        <w:t>orocrome</w:t>
      </w:r>
      <w:proofErr w:type="spellEnd"/>
      <w:r>
        <w:rPr>
          <w:rFonts w:asciiTheme="majorBidi" w:hAnsiTheme="majorBidi" w:cstheme="majorBidi"/>
          <w:b/>
        </w:rPr>
        <w:t xml:space="preserve"> (I particularly like PE-Cy5).</w:t>
      </w:r>
    </w:p>
    <w:p w14:paraId="1D9CCA53" w14:textId="77777777" w:rsidR="00005887" w:rsidRDefault="00005887" w:rsidP="00DF6CFF">
      <w:pPr>
        <w:jc w:val="both"/>
        <w:rPr>
          <w:rFonts w:asciiTheme="majorBidi" w:hAnsiTheme="majorBidi" w:cstheme="majorBidi"/>
          <w:b/>
        </w:rPr>
      </w:pPr>
    </w:p>
    <w:p w14:paraId="230A88B4" w14:textId="4D5A2233" w:rsidR="001813A0" w:rsidRDefault="001813A0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 should also mention that for NK cells the resolution </w:t>
      </w:r>
      <w:r w:rsidR="00005887">
        <w:rPr>
          <w:rFonts w:asciiTheme="majorBidi" w:hAnsiTheme="majorBidi" w:cstheme="majorBidi"/>
          <w:b/>
        </w:rPr>
        <w:t>improves</w:t>
      </w:r>
      <w:r>
        <w:rPr>
          <w:rFonts w:asciiTheme="majorBidi" w:hAnsiTheme="majorBidi" w:cstheme="majorBidi"/>
          <w:b/>
        </w:rPr>
        <w:t xml:space="preserve"> a lot if one uses two NK markers to positively gate them. For example, </w:t>
      </w:r>
      <w:r w:rsidR="00C52795">
        <w:rPr>
          <w:rFonts w:asciiTheme="majorBidi" w:hAnsiTheme="majorBidi" w:cstheme="majorBidi"/>
          <w:b/>
        </w:rPr>
        <w:t xml:space="preserve">in B6 </w:t>
      </w:r>
      <w:r>
        <w:rPr>
          <w:rFonts w:asciiTheme="majorBidi" w:hAnsiTheme="majorBidi" w:cstheme="majorBidi"/>
          <w:b/>
        </w:rPr>
        <w:t xml:space="preserve">one can use NK1.1 and NKp46 and gate on the double positive cells. This is not really necessary in the spleen or in other organs, but in the </w:t>
      </w:r>
      <w:proofErr w:type="gramStart"/>
      <w:r>
        <w:rPr>
          <w:rFonts w:asciiTheme="majorBidi" w:hAnsiTheme="majorBidi" w:cstheme="majorBidi"/>
          <w:b/>
        </w:rPr>
        <w:t>tumor</w:t>
      </w:r>
      <w:proofErr w:type="gramEnd"/>
      <w:r>
        <w:rPr>
          <w:rFonts w:asciiTheme="majorBidi" w:hAnsiTheme="majorBidi" w:cstheme="majorBidi"/>
          <w:b/>
        </w:rPr>
        <w:t xml:space="preserve"> it helps a lot.</w:t>
      </w:r>
    </w:p>
    <w:p w14:paraId="662B1DDB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bookmarkStart w:id="0" w:name="_GoBack"/>
      <w:bookmarkEnd w:id="0"/>
    </w:p>
    <w:p w14:paraId="1F254ACE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Considerations about enzymatic digestion:</w:t>
      </w:r>
    </w:p>
    <w:p w14:paraId="74B3780E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 never tried a side by side comparison, but I believe that 45’, which is what most people do, is too long for incubation with the enzymes. </w:t>
      </w:r>
      <w:r w:rsidR="00005887">
        <w:rPr>
          <w:rFonts w:asciiTheme="majorBidi" w:hAnsiTheme="majorBidi" w:cstheme="majorBidi"/>
          <w:b/>
        </w:rPr>
        <w:t>Because it seemed</w:t>
      </w:r>
      <w:r>
        <w:rPr>
          <w:rFonts w:asciiTheme="majorBidi" w:hAnsiTheme="majorBidi" w:cstheme="majorBidi"/>
          <w:b/>
        </w:rPr>
        <w:t xml:space="preserve"> the cells </w:t>
      </w:r>
      <w:r w:rsidR="00005887">
        <w:rPr>
          <w:rFonts w:asciiTheme="majorBidi" w:hAnsiTheme="majorBidi" w:cstheme="majorBidi"/>
          <w:b/>
        </w:rPr>
        <w:t>were doing poorly under these conditions</w:t>
      </w:r>
      <w:r>
        <w:rPr>
          <w:rFonts w:asciiTheme="majorBidi" w:hAnsiTheme="majorBidi" w:cstheme="majorBidi"/>
          <w:b/>
        </w:rPr>
        <w:t xml:space="preserve"> </w:t>
      </w:r>
      <w:r w:rsidR="00005887">
        <w:rPr>
          <w:rFonts w:asciiTheme="majorBidi" w:hAnsiTheme="majorBidi" w:cstheme="majorBidi"/>
          <w:b/>
        </w:rPr>
        <w:t>I</w:t>
      </w:r>
      <w:r>
        <w:rPr>
          <w:rFonts w:asciiTheme="majorBidi" w:hAnsiTheme="majorBidi" w:cstheme="majorBidi"/>
          <w:b/>
        </w:rPr>
        <w:t xml:space="preserve"> shorten</w:t>
      </w:r>
      <w:r w:rsidR="00005887">
        <w:rPr>
          <w:rFonts w:asciiTheme="majorBidi" w:hAnsiTheme="majorBidi" w:cstheme="majorBidi"/>
          <w:b/>
        </w:rPr>
        <w:t>ed</w:t>
      </w:r>
      <w:r>
        <w:rPr>
          <w:rFonts w:asciiTheme="majorBidi" w:hAnsiTheme="majorBidi" w:cstheme="majorBidi"/>
          <w:b/>
        </w:rPr>
        <w:t xml:space="preserve"> </w:t>
      </w:r>
      <w:r w:rsidR="00005887">
        <w:rPr>
          <w:rFonts w:asciiTheme="majorBidi" w:hAnsiTheme="majorBidi" w:cstheme="majorBidi"/>
          <w:b/>
        </w:rPr>
        <w:t xml:space="preserve">the enzymatic treatment </w:t>
      </w:r>
      <w:r>
        <w:rPr>
          <w:rFonts w:asciiTheme="majorBidi" w:hAnsiTheme="majorBidi" w:cstheme="majorBidi"/>
          <w:b/>
        </w:rPr>
        <w:t xml:space="preserve">to 25’ and I think I have nicer results in term of viability without </w:t>
      </w:r>
      <w:r w:rsidR="00005887">
        <w:rPr>
          <w:rFonts w:asciiTheme="majorBidi" w:hAnsiTheme="majorBidi" w:cstheme="majorBidi"/>
          <w:b/>
        </w:rPr>
        <w:t>losses</w:t>
      </w:r>
      <w:r>
        <w:rPr>
          <w:rFonts w:asciiTheme="majorBidi" w:hAnsiTheme="majorBidi" w:cstheme="majorBidi"/>
          <w:b/>
        </w:rPr>
        <w:t xml:space="preserve"> in cell yield.</w:t>
      </w:r>
    </w:p>
    <w:p w14:paraId="2411AC45" w14:textId="77777777" w:rsidR="00713B02" w:rsidRDefault="00713B02" w:rsidP="00DF6CFF">
      <w:pPr>
        <w:jc w:val="both"/>
        <w:rPr>
          <w:rFonts w:asciiTheme="majorBidi" w:hAnsiTheme="majorBidi" w:cstheme="majorBidi"/>
          <w:b/>
        </w:rPr>
      </w:pPr>
    </w:p>
    <w:p w14:paraId="550A9E38" w14:textId="77777777" w:rsidR="00033864" w:rsidRDefault="00033864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 have tried side by side collagenase D and </w:t>
      </w:r>
      <w:proofErr w:type="spellStart"/>
      <w:r>
        <w:rPr>
          <w:rFonts w:asciiTheme="majorBidi" w:hAnsiTheme="majorBidi" w:cstheme="majorBidi"/>
          <w:b/>
        </w:rPr>
        <w:t>liberase</w:t>
      </w:r>
      <w:proofErr w:type="spellEnd"/>
      <w:r>
        <w:rPr>
          <w:rFonts w:asciiTheme="majorBidi" w:hAnsiTheme="majorBidi" w:cstheme="majorBidi"/>
          <w:b/>
        </w:rPr>
        <w:t xml:space="preserve">. </w:t>
      </w:r>
      <w:proofErr w:type="spellStart"/>
      <w:r>
        <w:rPr>
          <w:rFonts w:asciiTheme="majorBidi" w:hAnsiTheme="majorBidi" w:cstheme="majorBidi"/>
          <w:b/>
        </w:rPr>
        <w:t>Liberase</w:t>
      </w:r>
      <w:proofErr w:type="spellEnd"/>
      <w:r>
        <w:rPr>
          <w:rFonts w:asciiTheme="majorBidi" w:hAnsiTheme="majorBidi" w:cstheme="majorBidi"/>
          <w:b/>
        </w:rPr>
        <w:t xml:space="preserve"> </w:t>
      </w:r>
      <w:r w:rsidR="00713B02">
        <w:rPr>
          <w:rFonts w:asciiTheme="majorBidi" w:hAnsiTheme="majorBidi" w:cstheme="majorBidi"/>
          <w:b/>
        </w:rPr>
        <w:t>cleaves e.g.</w:t>
      </w:r>
      <w:r>
        <w:rPr>
          <w:rFonts w:asciiTheme="majorBidi" w:hAnsiTheme="majorBidi" w:cstheme="majorBidi"/>
          <w:b/>
        </w:rPr>
        <w:t xml:space="preserve"> CD27 from the cell surface, whereas collagenase does not. Other molecules</w:t>
      </w:r>
      <w:r w:rsidR="00713B02">
        <w:rPr>
          <w:rFonts w:asciiTheme="majorBidi" w:hAnsiTheme="majorBidi" w:cstheme="majorBidi"/>
          <w:b/>
        </w:rPr>
        <w:t xml:space="preserve"> I commonly stain for </w:t>
      </w:r>
      <w:r>
        <w:rPr>
          <w:rFonts w:asciiTheme="majorBidi" w:hAnsiTheme="majorBidi" w:cstheme="majorBidi"/>
          <w:b/>
        </w:rPr>
        <w:t>w</w:t>
      </w:r>
      <w:r w:rsidR="00713B02">
        <w:rPr>
          <w:rFonts w:asciiTheme="majorBidi" w:hAnsiTheme="majorBidi" w:cstheme="majorBidi"/>
          <w:b/>
        </w:rPr>
        <w:t>ere</w:t>
      </w:r>
      <w:r>
        <w:rPr>
          <w:rFonts w:asciiTheme="majorBidi" w:hAnsiTheme="majorBidi" w:cstheme="majorBidi"/>
          <w:b/>
        </w:rPr>
        <w:t xml:space="preserve"> not affected by </w:t>
      </w:r>
      <w:r w:rsidR="00713B02">
        <w:rPr>
          <w:rFonts w:asciiTheme="majorBidi" w:hAnsiTheme="majorBidi" w:cstheme="majorBidi"/>
          <w:b/>
        </w:rPr>
        <w:t>either enzyme</w:t>
      </w:r>
      <w:r>
        <w:rPr>
          <w:rFonts w:asciiTheme="majorBidi" w:hAnsiTheme="majorBidi" w:cstheme="majorBidi"/>
          <w:b/>
        </w:rPr>
        <w:t>.</w:t>
      </w:r>
    </w:p>
    <w:p w14:paraId="1364AB4E" w14:textId="77777777" w:rsidR="005904ED" w:rsidRDefault="005904ED" w:rsidP="00DF6CFF">
      <w:pPr>
        <w:jc w:val="both"/>
        <w:rPr>
          <w:rFonts w:asciiTheme="majorBidi" w:hAnsiTheme="majorBidi" w:cstheme="majorBidi"/>
          <w:b/>
        </w:rPr>
      </w:pPr>
    </w:p>
    <w:p w14:paraId="180C8476" w14:textId="77777777" w:rsidR="005904ED" w:rsidRDefault="005904ED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To have a better sta</w:t>
      </w:r>
      <w:r w:rsidR="00713B02">
        <w:rPr>
          <w:rFonts w:asciiTheme="majorBidi" w:hAnsiTheme="majorBidi" w:cstheme="majorBidi"/>
          <w:b/>
        </w:rPr>
        <w:t>i</w:t>
      </w:r>
      <w:r>
        <w:rPr>
          <w:rFonts w:asciiTheme="majorBidi" w:hAnsiTheme="majorBidi" w:cstheme="majorBidi"/>
          <w:b/>
        </w:rPr>
        <w:t xml:space="preserve">ning </w:t>
      </w:r>
      <w:r w:rsidR="00713B02">
        <w:rPr>
          <w:rFonts w:asciiTheme="majorBidi" w:hAnsiTheme="majorBidi" w:cstheme="majorBidi"/>
          <w:b/>
        </w:rPr>
        <w:t xml:space="preserve">results, </w:t>
      </w:r>
      <w:r>
        <w:rPr>
          <w:rFonts w:asciiTheme="majorBidi" w:hAnsiTheme="majorBidi" w:cstheme="majorBidi"/>
          <w:b/>
        </w:rPr>
        <w:t xml:space="preserve">I have learned it is quite important to </w:t>
      </w:r>
      <w:r w:rsidR="00713B02" w:rsidRPr="00713B02">
        <w:rPr>
          <w:rFonts w:asciiTheme="majorBidi" w:hAnsiTheme="majorBidi" w:cstheme="majorBidi"/>
          <w:b/>
          <w:u w:val="single"/>
        </w:rPr>
        <w:t>extensively</w:t>
      </w:r>
      <w:r w:rsidR="00713B0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filter</w:t>
      </w:r>
      <w:r w:rsidR="00713B0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after tumor dissociation. I filter at least 2 times, but for some samples I filter up to 4-5 times. This also decrease</w:t>
      </w:r>
      <w:r w:rsidR="00713B02">
        <w:rPr>
          <w:rFonts w:asciiTheme="majorBidi" w:hAnsiTheme="majorBidi" w:cstheme="majorBidi"/>
          <w:b/>
        </w:rPr>
        <w:t>s</w:t>
      </w:r>
      <w:r>
        <w:rPr>
          <w:rFonts w:asciiTheme="majorBidi" w:hAnsiTheme="majorBidi" w:cstheme="majorBidi"/>
          <w:b/>
        </w:rPr>
        <w:t xml:space="preserve"> the percentage of dead cells. Particularly, these tumors are very sticky. </w:t>
      </w:r>
      <w:proofErr w:type="gramStart"/>
      <w:r>
        <w:rPr>
          <w:rFonts w:asciiTheme="majorBidi" w:hAnsiTheme="majorBidi" w:cstheme="majorBidi"/>
          <w:b/>
        </w:rPr>
        <w:t>Also</w:t>
      </w:r>
      <w:proofErr w:type="gramEnd"/>
      <w:r>
        <w:rPr>
          <w:rFonts w:asciiTheme="majorBidi" w:hAnsiTheme="majorBidi" w:cstheme="majorBidi"/>
          <w:b/>
        </w:rPr>
        <w:t xml:space="preserve"> for this reason I have learned it is crucial to avoid </w:t>
      </w:r>
      <w:r w:rsidR="00713B02">
        <w:rPr>
          <w:rFonts w:asciiTheme="majorBidi" w:hAnsiTheme="majorBidi" w:cstheme="majorBidi"/>
          <w:b/>
        </w:rPr>
        <w:t>including any mouse</w:t>
      </w:r>
      <w:r>
        <w:rPr>
          <w:rFonts w:asciiTheme="majorBidi" w:hAnsiTheme="majorBidi" w:cstheme="majorBidi"/>
          <w:b/>
        </w:rPr>
        <w:t xml:space="preserve"> skin </w:t>
      </w:r>
      <w:r w:rsidR="00713B02">
        <w:rPr>
          <w:rFonts w:asciiTheme="majorBidi" w:hAnsiTheme="majorBidi" w:cstheme="majorBidi"/>
          <w:b/>
        </w:rPr>
        <w:t>in the subcutaneous tumor samples</w:t>
      </w:r>
      <w:r>
        <w:rPr>
          <w:rFonts w:asciiTheme="majorBidi" w:hAnsiTheme="majorBidi" w:cstheme="majorBidi"/>
          <w:b/>
        </w:rPr>
        <w:t xml:space="preserve">. The </w:t>
      </w:r>
      <w:proofErr w:type="spellStart"/>
      <w:r>
        <w:rPr>
          <w:rFonts w:asciiTheme="majorBidi" w:hAnsiTheme="majorBidi" w:cstheme="majorBidi"/>
          <w:b/>
        </w:rPr>
        <w:t>dissociator</w:t>
      </w:r>
      <w:proofErr w:type="spellEnd"/>
      <w:r>
        <w:rPr>
          <w:rFonts w:asciiTheme="majorBidi" w:hAnsiTheme="majorBidi" w:cstheme="majorBidi"/>
          <w:b/>
        </w:rPr>
        <w:t xml:space="preserve"> </w:t>
      </w:r>
      <w:r w:rsidR="00713B02">
        <w:rPr>
          <w:rFonts w:asciiTheme="majorBidi" w:hAnsiTheme="majorBidi" w:cstheme="majorBidi"/>
          <w:b/>
        </w:rPr>
        <w:t>machine cannot</w:t>
      </w:r>
      <w:r>
        <w:rPr>
          <w:rFonts w:asciiTheme="majorBidi" w:hAnsiTheme="majorBidi" w:cstheme="majorBidi"/>
          <w:b/>
        </w:rPr>
        <w:t xml:space="preserve"> process the skin </w:t>
      </w:r>
      <w:r w:rsidR="00713B02">
        <w:rPr>
          <w:rFonts w:asciiTheme="majorBidi" w:hAnsiTheme="majorBidi" w:cstheme="majorBidi"/>
          <w:b/>
        </w:rPr>
        <w:t xml:space="preserve">in any case. </w:t>
      </w:r>
    </w:p>
    <w:p w14:paraId="33427464" w14:textId="77777777" w:rsidR="006D3677" w:rsidRDefault="006D3677" w:rsidP="00DF6CFF">
      <w:pPr>
        <w:jc w:val="both"/>
        <w:rPr>
          <w:rFonts w:asciiTheme="majorBidi" w:hAnsiTheme="majorBidi" w:cstheme="majorBidi"/>
          <w:b/>
        </w:rPr>
      </w:pPr>
    </w:p>
    <w:p w14:paraId="110588F7" w14:textId="1438A530" w:rsidR="00F2282A" w:rsidRPr="00DF6CFF" w:rsidRDefault="006D3677" w:rsidP="00DF6CFF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Another thing that may help for having</w:t>
      </w:r>
      <w:r w:rsidR="00713B0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clean staining </w:t>
      </w:r>
      <w:r w:rsidR="00713B02">
        <w:rPr>
          <w:rFonts w:asciiTheme="majorBidi" w:hAnsiTheme="majorBidi" w:cstheme="majorBidi"/>
          <w:b/>
        </w:rPr>
        <w:t xml:space="preserve">results </w:t>
      </w:r>
      <w:r>
        <w:rPr>
          <w:rFonts w:asciiTheme="majorBidi" w:hAnsiTheme="majorBidi" w:cstheme="majorBidi"/>
          <w:b/>
        </w:rPr>
        <w:t xml:space="preserve">is to fix the cells before flow. This of course is not a general role, but for the tumor </w:t>
      </w:r>
      <w:r w:rsidR="00713B02">
        <w:rPr>
          <w:rFonts w:asciiTheme="majorBidi" w:hAnsiTheme="majorBidi" w:cstheme="majorBidi"/>
          <w:b/>
        </w:rPr>
        <w:t xml:space="preserve">samples it </w:t>
      </w:r>
      <w:r>
        <w:rPr>
          <w:rFonts w:asciiTheme="majorBidi" w:hAnsiTheme="majorBidi" w:cstheme="majorBidi"/>
          <w:b/>
        </w:rPr>
        <w:t xml:space="preserve">works pretty well. The problem is that it needs to be </w:t>
      </w:r>
      <w:proofErr w:type="gramStart"/>
      <w:r>
        <w:rPr>
          <w:rFonts w:asciiTheme="majorBidi" w:hAnsiTheme="majorBidi" w:cstheme="majorBidi"/>
          <w:b/>
        </w:rPr>
        <w:t xml:space="preserve">calibrated </w:t>
      </w:r>
      <w:r w:rsidR="00713B0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with</w:t>
      </w:r>
      <w:proofErr w:type="gramEnd"/>
      <w:r>
        <w:rPr>
          <w:rFonts w:asciiTheme="majorBidi" w:hAnsiTheme="majorBidi" w:cstheme="majorBidi"/>
          <w:b/>
        </w:rPr>
        <w:t xml:space="preserve"> the use of antibodies and </w:t>
      </w:r>
      <w:proofErr w:type="spellStart"/>
      <w:r>
        <w:rPr>
          <w:rFonts w:asciiTheme="majorBidi" w:hAnsiTheme="majorBidi" w:cstheme="majorBidi"/>
          <w:b/>
        </w:rPr>
        <w:t>fl</w:t>
      </w:r>
      <w:r w:rsidR="00713B02">
        <w:rPr>
          <w:rFonts w:asciiTheme="majorBidi" w:hAnsiTheme="majorBidi" w:cstheme="majorBidi"/>
          <w:b/>
        </w:rPr>
        <w:t>u</w:t>
      </w:r>
      <w:r>
        <w:rPr>
          <w:rFonts w:asciiTheme="majorBidi" w:hAnsiTheme="majorBidi" w:cstheme="majorBidi"/>
          <w:b/>
        </w:rPr>
        <w:t>orocromes</w:t>
      </w:r>
      <w:proofErr w:type="spellEnd"/>
      <w:r>
        <w:rPr>
          <w:rFonts w:asciiTheme="majorBidi" w:hAnsiTheme="majorBidi" w:cstheme="majorBidi"/>
          <w:b/>
        </w:rPr>
        <w:t>, so it is hard to give advice on this topic</w:t>
      </w:r>
      <w:r w:rsidR="009B2A4A">
        <w:rPr>
          <w:rFonts w:asciiTheme="majorBidi" w:hAnsiTheme="majorBidi" w:cstheme="majorBidi"/>
          <w:b/>
        </w:rPr>
        <w:t>.</w:t>
      </w:r>
      <w:r w:rsidR="002F218B">
        <w:rPr>
          <w:rFonts w:asciiTheme="majorBidi" w:hAnsiTheme="majorBidi" w:cstheme="majorBidi"/>
          <w:b/>
        </w:rPr>
        <w:t xml:space="preserve"> </w:t>
      </w:r>
    </w:p>
    <w:sectPr w:rsidR="00F2282A" w:rsidRPr="00DF6CFF" w:rsidSect="00AD19C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91D6" w14:textId="77777777" w:rsidR="002B3E3B" w:rsidRDefault="002B3E3B" w:rsidP="003764B2">
      <w:r>
        <w:separator/>
      </w:r>
    </w:p>
  </w:endnote>
  <w:endnote w:type="continuationSeparator" w:id="0">
    <w:p w14:paraId="0D6D4B2E" w14:textId="77777777" w:rsidR="002B3E3B" w:rsidRDefault="002B3E3B" w:rsidP="0037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8E60" w14:textId="77777777" w:rsidR="002B3E3B" w:rsidRDefault="002B3E3B" w:rsidP="003764B2">
      <w:r>
        <w:separator/>
      </w:r>
    </w:p>
  </w:footnote>
  <w:footnote w:type="continuationSeparator" w:id="0">
    <w:p w14:paraId="5F7D595E" w14:textId="77777777" w:rsidR="002B3E3B" w:rsidRDefault="002B3E3B" w:rsidP="0037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C611" w14:textId="75209B26" w:rsidR="00D82757" w:rsidRDefault="00D82757">
    <w:pPr>
      <w:pStyle w:val="Header"/>
    </w:pPr>
    <w:r>
      <w:t xml:space="preserve">Adapted from </w:t>
    </w:r>
    <w:proofErr w:type="spellStart"/>
    <w:r>
      <w:t>Raulet’s</w:t>
    </w:r>
    <w:proofErr w:type="spellEnd"/>
    <w:r>
      <w:t xml:space="preserve">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41DC"/>
    <w:multiLevelType w:val="hybridMultilevel"/>
    <w:tmpl w:val="FF60A656"/>
    <w:lvl w:ilvl="0" w:tplc="E96EBC6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15F"/>
    <w:multiLevelType w:val="hybridMultilevel"/>
    <w:tmpl w:val="F0C2C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D9D"/>
    <w:multiLevelType w:val="multilevel"/>
    <w:tmpl w:val="2B3887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515"/>
    <w:multiLevelType w:val="hybridMultilevel"/>
    <w:tmpl w:val="2B388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703"/>
    <w:multiLevelType w:val="hybridMultilevel"/>
    <w:tmpl w:val="0862ED6E"/>
    <w:lvl w:ilvl="0" w:tplc="3B70AB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3D11"/>
    <w:multiLevelType w:val="multilevel"/>
    <w:tmpl w:val="AC18B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F2AAF"/>
    <w:multiLevelType w:val="hybridMultilevel"/>
    <w:tmpl w:val="9758A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6F86"/>
    <w:multiLevelType w:val="hybridMultilevel"/>
    <w:tmpl w:val="44AA943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D4DB3"/>
    <w:multiLevelType w:val="hybridMultilevel"/>
    <w:tmpl w:val="9758A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84246"/>
    <w:multiLevelType w:val="hybridMultilevel"/>
    <w:tmpl w:val="7EFE4C56"/>
    <w:lvl w:ilvl="0" w:tplc="3B70AB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C7036A"/>
    <w:multiLevelType w:val="hybridMultilevel"/>
    <w:tmpl w:val="537C44DA"/>
    <w:lvl w:ilvl="0" w:tplc="3B70AB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B1253"/>
    <w:multiLevelType w:val="hybridMultilevel"/>
    <w:tmpl w:val="9758A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6BA1"/>
    <w:multiLevelType w:val="hybridMultilevel"/>
    <w:tmpl w:val="A16AF872"/>
    <w:lvl w:ilvl="0" w:tplc="3B70AB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526"/>
    <w:rsid w:val="00005887"/>
    <w:rsid w:val="00033864"/>
    <w:rsid w:val="00044DA8"/>
    <w:rsid w:val="000740B3"/>
    <w:rsid w:val="000B6B20"/>
    <w:rsid w:val="001813A0"/>
    <w:rsid w:val="00195DF9"/>
    <w:rsid w:val="002178B1"/>
    <w:rsid w:val="00274ECD"/>
    <w:rsid w:val="002B3E3B"/>
    <w:rsid w:val="002F218B"/>
    <w:rsid w:val="003764B2"/>
    <w:rsid w:val="004A53EA"/>
    <w:rsid w:val="004A5997"/>
    <w:rsid w:val="00506B1B"/>
    <w:rsid w:val="005904ED"/>
    <w:rsid w:val="00682338"/>
    <w:rsid w:val="006D3677"/>
    <w:rsid w:val="00713B02"/>
    <w:rsid w:val="007E713F"/>
    <w:rsid w:val="009916FB"/>
    <w:rsid w:val="009B2A4A"/>
    <w:rsid w:val="009F64CB"/>
    <w:rsid w:val="00A64DC8"/>
    <w:rsid w:val="00AD19C6"/>
    <w:rsid w:val="00C52795"/>
    <w:rsid w:val="00D33B5D"/>
    <w:rsid w:val="00D5522F"/>
    <w:rsid w:val="00D73BF4"/>
    <w:rsid w:val="00D81C64"/>
    <w:rsid w:val="00D82757"/>
    <w:rsid w:val="00DE3526"/>
    <w:rsid w:val="00DF6CFF"/>
    <w:rsid w:val="00F2282A"/>
    <w:rsid w:val="00F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6AB8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4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6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B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5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5D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CF328-483E-7646-93F7-AA75E9A1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Ardolino</dc:creator>
  <cp:keywords/>
  <dc:description/>
  <cp:lastModifiedBy>Ardolino, Michele</cp:lastModifiedBy>
  <cp:revision>10</cp:revision>
  <dcterms:created xsi:type="dcterms:W3CDTF">2013-05-17T18:48:00Z</dcterms:created>
  <dcterms:modified xsi:type="dcterms:W3CDTF">2018-04-30T17:01:00Z</dcterms:modified>
</cp:coreProperties>
</file>